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4C" w:rsidRPr="009E0978" w:rsidRDefault="004D354C" w:rsidP="004D354C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E0978">
        <w:rPr>
          <w:rFonts w:ascii="Arial" w:hAnsi="Arial" w:cs="Arial"/>
          <w:b/>
          <w:bCs/>
          <w:sz w:val="32"/>
          <w:szCs w:val="32"/>
        </w:rPr>
        <w:t>KATALOG ZNANJA</w:t>
      </w:r>
    </w:p>
    <w:p w:rsidR="004D354C" w:rsidRDefault="004D354C" w:rsidP="004D354C">
      <w:pPr>
        <w:rPr>
          <w:rFonts w:cs="Arial"/>
          <w:szCs w:val="28"/>
        </w:rPr>
      </w:pPr>
    </w:p>
    <w:p w:rsidR="009E0978" w:rsidRDefault="009E0978" w:rsidP="004D354C">
      <w:pPr>
        <w:rPr>
          <w:rFonts w:cs="Arial"/>
          <w:szCs w:val="28"/>
        </w:rPr>
      </w:pPr>
    </w:p>
    <w:p w:rsidR="009E0978" w:rsidRPr="009E0978" w:rsidRDefault="004D354C" w:rsidP="004D354C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9E0978">
        <w:rPr>
          <w:rFonts w:ascii="Arial" w:hAnsi="Arial" w:cs="Arial"/>
          <w:b/>
          <w:sz w:val="32"/>
          <w:szCs w:val="32"/>
        </w:rPr>
        <w:t xml:space="preserve">1. IME PREDMETA </w:t>
      </w:r>
    </w:p>
    <w:p w:rsidR="009E0978" w:rsidRDefault="009E0978" w:rsidP="004D354C">
      <w:pPr>
        <w:jc w:val="both"/>
        <w:outlineLvl w:val="0"/>
        <w:rPr>
          <w:b/>
          <w:szCs w:val="28"/>
        </w:rPr>
      </w:pPr>
    </w:p>
    <w:p w:rsidR="004D354C" w:rsidRDefault="000A068E" w:rsidP="004D354C">
      <w:pPr>
        <w:jc w:val="both"/>
        <w:outlineLvl w:val="0"/>
        <w:rPr>
          <w:b/>
        </w:rPr>
      </w:pPr>
      <w:r>
        <w:rPr>
          <w:b/>
        </w:rPr>
        <w:t>Električne meritve</w:t>
      </w:r>
    </w:p>
    <w:p w:rsidR="004D354C" w:rsidRDefault="004D354C" w:rsidP="004D354C"/>
    <w:p w:rsidR="009E0978" w:rsidRDefault="009E0978" w:rsidP="004D354C"/>
    <w:p w:rsidR="004D354C" w:rsidRPr="009E0978" w:rsidRDefault="004D354C" w:rsidP="004D354C">
      <w:pPr>
        <w:outlineLvl w:val="0"/>
        <w:rPr>
          <w:rFonts w:ascii="Arial" w:hAnsi="Arial" w:cs="Arial"/>
          <w:b/>
          <w:sz w:val="32"/>
          <w:szCs w:val="32"/>
        </w:rPr>
      </w:pPr>
      <w:r w:rsidRPr="009E0978">
        <w:rPr>
          <w:rFonts w:ascii="Arial" w:hAnsi="Arial" w:cs="Arial"/>
          <w:b/>
          <w:sz w:val="32"/>
          <w:szCs w:val="32"/>
        </w:rPr>
        <w:t>2. SPLOŠNI CILJI</w:t>
      </w:r>
    </w:p>
    <w:p w:rsidR="004D354C" w:rsidRPr="00F87AFD" w:rsidRDefault="004D354C" w:rsidP="004D354C">
      <w:pPr>
        <w:rPr>
          <w:sz w:val="16"/>
          <w:szCs w:val="16"/>
        </w:rPr>
      </w:pPr>
    </w:p>
    <w:p w:rsidR="004D354C" w:rsidRDefault="004D354C" w:rsidP="004D354C">
      <w:r w:rsidRPr="008F44C2">
        <w:t>Splošni cilj</w:t>
      </w:r>
      <w:r>
        <w:t>i</w:t>
      </w:r>
      <w:r w:rsidRPr="008F44C2">
        <w:t xml:space="preserve"> predmeta </w:t>
      </w:r>
      <w:r>
        <w:t>so:</w:t>
      </w:r>
    </w:p>
    <w:p w:rsidR="009E0978" w:rsidRDefault="009E0978" w:rsidP="004D354C"/>
    <w:p w:rsidR="004D354C" w:rsidRDefault="001E1359" w:rsidP="004D354C">
      <w:pPr>
        <w:numPr>
          <w:ilvl w:val="0"/>
          <w:numId w:val="10"/>
        </w:numPr>
        <w:suppressAutoHyphens w:val="0"/>
      </w:pPr>
      <w:r>
        <w:t>sposobnost povezovanja znanj z različnih področij;</w:t>
      </w:r>
    </w:p>
    <w:p w:rsidR="004D354C" w:rsidRDefault="001E1359" w:rsidP="004D354C">
      <w:pPr>
        <w:numPr>
          <w:ilvl w:val="0"/>
          <w:numId w:val="10"/>
        </w:numPr>
        <w:suppressAutoHyphens w:val="0"/>
      </w:pPr>
      <w:r>
        <w:t xml:space="preserve">sposobnost analitičnega delovanja in vrednotenja strokovnih rezultatov; </w:t>
      </w:r>
    </w:p>
    <w:p w:rsidR="004D354C" w:rsidRDefault="001E1359" w:rsidP="004D354C">
      <w:pPr>
        <w:numPr>
          <w:ilvl w:val="0"/>
          <w:numId w:val="10"/>
        </w:numPr>
        <w:suppressAutoHyphens w:val="0"/>
      </w:pPr>
      <w:r>
        <w:t>kritično vrednotenje lastne prakse;</w:t>
      </w:r>
    </w:p>
    <w:p w:rsidR="004D354C" w:rsidRPr="003060CF" w:rsidRDefault="001E1359" w:rsidP="004D354C">
      <w:pPr>
        <w:numPr>
          <w:ilvl w:val="0"/>
          <w:numId w:val="10"/>
        </w:numPr>
        <w:suppressAutoHyphens w:val="0"/>
      </w:pPr>
      <w:r w:rsidRPr="003060CF">
        <w:t xml:space="preserve">oblikovanje strokovnega odnosa do </w:t>
      </w:r>
      <w:r>
        <w:t>izzivov v delovnem okolju;</w:t>
      </w:r>
    </w:p>
    <w:p w:rsidR="004D354C" w:rsidRDefault="001E1359" w:rsidP="004D354C">
      <w:pPr>
        <w:numPr>
          <w:ilvl w:val="0"/>
          <w:numId w:val="10"/>
        </w:numPr>
        <w:suppressAutoHyphens w:val="0"/>
      </w:pPr>
      <w:r>
        <w:t>razvoj strokovne odgovornosti;</w:t>
      </w:r>
    </w:p>
    <w:p w:rsidR="004D354C" w:rsidRPr="009C64F2" w:rsidRDefault="001E1359" w:rsidP="004D354C">
      <w:pPr>
        <w:numPr>
          <w:ilvl w:val="0"/>
          <w:numId w:val="10"/>
        </w:numPr>
        <w:suppressAutoHyphens w:val="0"/>
      </w:pPr>
      <w:r>
        <w:t>razvijanje divergentnega mišljenja.</w:t>
      </w:r>
    </w:p>
    <w:p w:rsidR="004D354C" w:rsidRDefault="004D354C" w:rsidP="004D354C"/>
    <w:p w:rsidR="00ED69EB" w:rsidRPr="00A05472" w:rsidRDefault="00ED69EB" w:rsidP="004D354C">
      <w:pPr>
        <w:outlineLvl w:val="0"/>
        <w:rPr>
          <w:rFonts w:ascii="Arial" w:hAnsi="Arial" w:cs="Arial"/>
        </w:rPr>
      </w:pPr>
    </w:p>
    <w:p w:rsidR="004D354C" w:rsidRPr="009E0978" w:rsidRDefault="004D354C" w:rsidP="004D354C">
      <w:pPr>
        <w:outlineLvl w:val="0"/>
        <w:rPr>
          <w:rFonts w:ascii="Arial" w:hAnsi="Arial" w:cs="Arial"/>
          <w:b/>
          <w:sz w:val="32"/>
          <w:szCs w:val="32"/>
        </w:rPr>
      </w:pPr>
      <w:r w:rsidRPr="009E0978">
        <w:rPr>
          <w:rFonts w:ascii="Arial" w:hAnsi="Arial" w:cs="Arial"/>
          <w:b/>
          <w:sz w:val="32"/>
          <w:szCs w:val="32"/>
        </w:rPr>
        <w:t>3. PREDMETNO – SPECIFIČNE KOMPETENCE</w:t>
      </w:r>
    </w:p>
    <w:p w:rsidR="004D354C" w:rsidRPr="00F87AFD" w:rsidRDefault="004D354C" w:rsidP="004D354C">
      <w:pPr>
        <w:rPr>
          <w:sz w:val="16"/>
          <w:szCs w:val="16"/>
        </w:rPr>
      </w:pPr>
    </w:p>
    <w:p w:rsidR="004D354C" w:rsidRPr="00ED2079" w:rsidRDefault="004D354C" w:rsidP="004D354C">
      <w:r w:rsidRPr="00ED2079">
        <w:t>V predmetu si študenti poleg generičnih pridobijo naslednje kompetence:</w:t>
      </w:r>
    </w:p>
    <w:p w:rsidR="004D354C" w:rsidRPr="00F87AFD" w:rsidRDefault="004D354C" w:rsidP="004D354C">
      <w:pPr>
        <w:rPr>
          <w:sz w:val="16"/>
          <w:szCs w:val="16"/>
        </w:rPr>
      </w:pPr>
    </w:p>
    <w:p w:rsidR="004D354C" w:rsidRPr="00ED2079" w:rsidRDefault="001E1359" w:rsidP="004D354C">
      <w:pPr>
        <w:numPr>
          <w:ilvl w:val="0"/>
          <w:numId w:val="11"/>
        </w:numPr>
        <w:suppressAutoHyphens w:val="0"/>
      </w:pPr>
      <w:r w:rsidRPr="00ED2079">
        <w:t>vod</w:t>
      </w:r>
      <w:r>
        <w:t>enje elektroenergetskih meritev;</w:t>
      </w:r>
      <w:r w:rsidRPr="00ED2079">
        <w:t xml:space="preserve"> </w:t>
      </w:r>
    </w:p>
    <w:p w:rsidR="004D354C" w:rsidRPr="00ED2079" w:rsidRDefault="001E1359" w:rsidP="004D354C">
      <w:pPr>
        <w:numPr>
          <w:ilvl w:val="0"/>
          <w:numId w:val="11"/>
        </w:numPr>
        <w:suppressAutoHyphens w:val="0"/>
      </w:pPr>
      <w:r w:rsidRPr="00ED2079">
        <w:t>strokovni nadzor nad izvaja</w:t>
      </w:r>
      <w:r>
        <w:t>njem elektroenergetskih meritev;</w:t>
      </w:r>
    </w:p>
    <w:p w:rsidR="004D354C" w:rsidRDefault="001E1359" w:rsidP="004D354C">
      <w:pPr>
        <w:numPr>
          <w:ilvl w:val="0"/>
          <w:numId w:val="11"/>
        </w:numPr>
        <w:suppressAutoHyphens w:val="0"/>
      </w:pPr>
      <w:r w:rsidRPr="00ED2079">
        <w:t>izvajanj</w:t>
      </w:r>
      <w:r>
        <w:t>e</w:t>
      </w:r>
      <w:r w:rsidRPr="00ED2079">
        <w:t xml:space="preserve"> najpogostej</w:t>
      </w:r>
      <w:r>
        <w:t>ših meritev v elektroenergetiki;</w:t>
      </w:r>
    </w:p>
    <w:p w:rsidR="004D354C" w:rsidRDefault="001E1359" w:rsidP="004D354C">
      <w:pPr>
        <w:numPr>
          <w:ilvl w:val="0"/>
          <w:numId w:val="11"/>
        </w:numPr>
        <w:suppressAutoHyphens w:val="0"/>
      </w:pPr>
      <w:r w:rsidRPr="00002AEC">
        <w:t>organizira</w:t>
      </w:r>
      <w:r>
        <w:t>nje</w:t>
      </w:r>
      <w:r w:rsidRPr="00002AEC">
        <w:t xml:space="preserve"> izvaja</w:t>
      </w:r>
      <w:r>
        <w:t>nja</w:t>
      </w:r>
      <w:r w:rsidRPr="00002AEC">
        <w:t xml:space="preserve"> meroslovn</w:t>
      </w:r>
      <w:r>
        <w:t>ega</w:t>
      </w:r>
      <w:r w:rsidRPr="00002AEC">
        <w:t xml:space="preserve"> nadzor</w:t>
      </w:r>
      <w:r>
        <w:t>a</w:t>
      </w:r>
      <w:r w:rsidRPr="00002AEC">
        <w:t xml:space="preserve"> </w:t>
      </w:r>
      <w:r>
        <w:t>uporabe zakonodaje in predpisov;</w:t>
      </w:r>
    </w:p>
    <w:p w:rsidR="004D354C" w:rsidRPr="00002AEC" w:rsidRDefault="001E1359" w:rsidP="004D354C">
      <w:pPr>
        <w:numPr>
          <w:ilvl w:val="0"/>
          <w:numId w:val="11"/>
        </w:numPr>
        <w:suppressAutoHyphens w:val="0"/>
      </w:pPr>
      <w:r>
        <w:t>zaznavanje različnih fizikalnih in tehnološko – procesnih pojavov.</w:t>
      </w:r>
    </w:p>
    <w:p w:rsidR="004D354C" w:rsidRPr="00A05472" w:rsidRDefault="004D354C" w:rsidP="004D354C">
      <w:pPr>
        <w:rPr>
          <w:b/>
        </w:rPr>
      </w:pPr>
    </w:p>
    <w:p w:rsidR="00ED69EB" w:rsidRPr="00A05472" w:rsidRDefault="00ED69EB" w:rsidP="004D354C">
      <w:pPr>
        <w:outlineLvl w:val="0"/>
        <w:rPr>
          <w:rFonts w:ascii="Arial" w:hAnsi="Arial" w:cs="Arial"/>
          <w:b/>
        </w:rPr>
      </w:pPr>
    </w:p>
    <w:p w:rsidR="004D354C" w:rsidRDefault="004D354C" w:rsidP="004D354C">
      <w:pPr>
        <w:outlineLvl w:val="0"/>
        <w:rPr>
          <w:rFonts w:ascii="Arial" w:hAnsi="Arial" w:cs="Arial"/>
          <w:b/>
          <w:sz w:val="28"/>
          <w:szCs w:val="28"/>
        </w:rPr>
      </w:pPr>
      <w:r w:rsidRPr="009E0978">
        <w:rPr>
          <w:rFonts w:ascii="Arial" w:hAnsi="Arial" w:cs="Arial"/>
          <w:b/>
          <w:sz w:val="28"/>
          <w:szCs w:val="28"/>
        </w:rPr>
        <w:t xml:space="preserve">4. OPERATIVNI CILJI </w:t>
      </w:r>
    </w:p>
    <w:p w:rsidR="00ED69EB" w:rsidRPr="009E0978" w:rsidRDefault="00ED69EB" w:rsidP="004D354C">
      <w:pPr>
        <w:outlineLvl w:val="0"/>
        <w:rPr>
          <w:rFonts w:ascii="Arial" w:hAnsi="Arial" w:cs="Arial"/>
          <w:b/>
          <w:sz w:val="28"/>
          <w:szCs w:val="28"/>
        </w:rPr>
      </w:pPr>
    </w:p>
    <w:p w:rsidR="004D354C" w:rsidRPr="00E63738" w:rsidRDefault="004D354C" w:rsidP="004D354C">
      <w:pPr>
        <w:rPr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60"/>
      </w:tblGrid>
      <w:tr w:rsidR="004D354C" w:rsidRPr="009E0978">
        <w:tc>
          <w:tcPr>
            <w:tcW w:w="4680" w:type="dxa"/>
          </w:tcPr>
          <w:p w:rsidR="004D354C" w:rsidRPr="009E0978" w:rsidRDefault="004D354C" w:rsidP="004D354C">
            <w:pPr>
              <w:jc w:val="center"/>
              <w:rPr>
                <w:b/>
              </w:rPr>
            </w:pPr>
            <w:r w:rsidRPr="009E0978">
              <w:rPr>
                <w:b/>
              </w:rPr>
              <w:t>INFORMATIVNI CILJI</w:t>
            </w:r>
          </w:p>
        </w:tc>
        <w:tc>
          <w:tcPr>
            <w:tcW w:w="4860" w:type="dxa"/>
          </w:tcPr>
          <w:p w:rsidR="004D354C" w:rsidRPr="009E0978" w:rsidRDefault="004D354C" w:rsidP="004D354C">
            <w:pPr>
              <w:jc w:val="center"/>
              <w:rPr>
                <w:b/>
              </w:rPr>
            </w:pPr>
            <w:r w:rsidRPr="009E0978">
              <w:rPr>
                <w:b/>
              </w:rPr>
              <w:t>FORMATIVNI CILJI</w:t>
            </w:r>
          </w:p>
        </w:tc>
      </w:tr>
      <w:tr w:rsidR="001E1359">
        <w:tc>
          <w:tcPr>
            <w:tcW w:w="4680" w:type="dxa"/>
          </w:tcPr>
          <w:p w:rsidR="001E1359" w:rsidRPr="00BF38B1" w:rsidRDefault="001E1359" w:rsidP="00BF38B1">
            <w:r w:rsidRPr="00394624">
              <w:t>Študent:</w:t>
            </w:r>
          </w:p>
        </w:tc>
        <w:tc>
          <w:tcPr>
            <w:tcW w:w="4860" w:type="dxa"/>
          </w:tcPr>
          <w:p w:rsidR="001E1359" w:rsidRPr="00BF38B1" w:rsidRDefault="001E1359" w:rsidP="004D354C">
            <w:pPr>
              <w:rPr>
                <w:b/>
              </w:rPr>
            </w:pPr>
            <w:r w:rsidRPr="00394624">
              <w:t>Študent</w:t>
            </w:r>
            <w:r w:rsidRPr="006457B1">
              <w:rPr>
                <w:b/>
              </w:rPr>
              <w:t>:</w:t>
            </w:r>
          </w:p>
        </w:tc>
      </w:tr>
      <w:tr w:rsidR="001E1359" w:rsidTr="00474A9B">
        <w:tc>
          <w:tcPr>
            <w:tcW w:w="9540" w:type="dxa"/>
            <w:gridSpan w:val="2"/>
          </w:tcPr>
          <w:p w:rsidR="001E1359" w:rsidRPr="001E1359" w:rsidRDefault="001E1359" w:rsidP="00BF38B1">
            <w:pPr>
              <w:numPr>
                <w:ilvl w:val="0"/>
                <w:numId w:val="12"/>
              </w:numPr>
              <w:suppressAutoHyphens w:val="0"/>
              <w:rPr>
                <w:b/>
              </w:rPr>
            </w:pPr>
            <w:r w:rsidRPr="006457B1">
              <w:rPr>
                <w:b/>
              </w:rPr>
              <w:t>Osnove meritev v elektroenergetiki</w:t>
            </w:r>
          </w:p>
        </w:tc>
      </w:tr>
      <w:tr w:rsidR="004D354C">
        <w:tc>
          <w:tcPr>
            <w:tcW w:w="4680" w:type="dxa"/>
          </w:tcPr>
          <w:p w:rsidR="004D354C" w:rsidRPr="006457B1" w:rsidRDefault="001E1359" w:rsidP="004D354C">
            <w:pPr>
              <w:numPr>
                <w:ilvl w:val="0"/>
                <w:numId w:val="5"/>
              </w:numPr>
              <w:tabs>
                <w:tab w:val="clear" w:pos="1080"/>
                <w:tab w:val="num" w:pos="567"/>
              </w:tabs>
              <w:suppressAutoHyphens w:val="0"/>
              <w:ind w:left="567" w:hanging="425"/>
            </w:pPr>
            <w:r w:rsidRPr="006457B1">
              <w:t>pozna osnovne merilne metode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5"/>
              </w:numPr>
              <w:tabs>
                <w:tab w:val="clear" w:pos="1080"/>
                <w:tab w:val="num" w:pos="567"/>
              </w:tabs>
              <w:suppressAutoHyphens w:val="0"/>
              <w:ind w:left="567" w:hanging="425"/>
            </w:pPr>
            <w:r w:rsidRPr="006457B1">
              <w:t>pozna osnove merilnih sistemov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5"/>
              </w:numPr>
              <w:tabs>
                <w:tab w:val="clear" w:pos="1080"/>
                <w:tab w:val="num" w:pos="567"/>
              </w:tabs>
              <w:suppressAutoHyphens w:val="0"/>
              <w:ind w:left="567" w:hanging="425"/>
            </w:pPr>
            <w:r w:rsidRPr="006457B1">
              <w:t>razume uporabo merilnih etalonov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5"/>
              </w:numPr>
              <w:tabs>
                <w:tab w:val="clear" w:pos="1080"/>
                <w:tab w:val="num" w:pos="567"/>
              </w:tabs>
              <w:suppressAutoHyphens w:val="0"/>
              <w:ind w:left="567" w:hanging="425"/>
            </w:pPr>
            <w:r w:rsidRPr="006457B1">
              <w:t xml:space="preserve">pozna in razume pojem pogreška pri </w:t>
            </w:r>
            <w:r w:rsidRPr="006457B1">
              <w:lastRenderedPageBreak/>
              <w:t>merjenju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5"/>
              </w:numPr>
              <w:tabs>
                <w:tab w:val="clear" w:pos="1080"/>
                <w:tab w:val="num" w:pos="567"/>
              </w:tabs>
              <w:suppressAutoHyphens w:val="0"/>
              <w:ind w:left="567" w:hanging="425"/>
            </w:pPr>
            <w:r w:rsidRPr="006457B1">
              <w:t>zna oceniti rezultate meritev</w:t>
            </w:r>
            <w:r>
              <w:t>.</w:t>
            </w:r>
          </w:p>
        </w:tc>
        <w:tc>
          <w:tcPr>
            <w:tcW w:w="4860" w:type="dxa"/>
          </w:tcPr>
          <w:p w:rsidR="004D354C" w:rsidRPr="006457B1" w:rsidRDefault="001E1359" w:rsidP="004D354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uppressAutoHyphens w:val="0"/>
              <w:ind w:left="567" w:hanging="425"/>
            </w:pPr>
            <w:r w:rsidRPr="006457B1">
              <w:lastRenderedPageBreak/>
              <w:t>praktično preizkusi uporabo osnovnih merilnih metod in merilnih sistemov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uppressAutoHyphens w:val="0"/>
              <w:ind w:left="567" w:hanging="425"/>
            </w:pPr>
            <w:r w:rsidRPr="006457B1">
              <w:t>ob uporabi merilnih naprav ocenjuje rezultate opravljenih meritev</w:t>
            </w:r>
            <w:r>
              <w:t>.</w:t>
            </w:r>
          </w:p>
        </w:tc>
      </w:tr>
      <w:tr w:rsidR="001E1359" w:rsidTr="00474A9B">
        <w:tc>
          <w:tcPr>
            <w:tcW w:w="9540" w:type="dxa"/>
            <w:gridSpan w:val="2"/>
          </w:tcPr>
          <w:p w:rsidR="001E1359" w:rsidRDefault="001E1359" w:rsidP="00A05472">
            <w:pPr>
              <w:numPr>
                <w:ilvl w:val="0"/>
                <w:numId w:val="28"/>
              </w:numPr>
              <w:suppressAutoHyphens w:val="0"/>
            </w:pPr>
            <w:r w:rsidRPr="006457B1">
              <w:rPr>
                <w:b/>
              </w:rPr>
              <w:lastRenderedPageBreak/>
              <w:t>Obratovalne elektroenergetske meritve</w:t>
            </w:r>
          </w:p>
        </w:tc>
      </w:tr>
      <w:tr w:rsidR="004D354C">
        <w:tc>
          <w:tcPr>
            <w:tcW w:w="4680" w:type="dxa"/>
          </w:tcPr>
          <w:p w:rsidR="004D354C" w:rsidRPr="006457B1" w:rsidRDefault="001E1359" w:rsidP="004D354C">
            <w:pPr>
              <w:numPr>
                <w:ilvl w:val="0"/>
                <w:numId w:val="3"/>
              </w:numPr>
              <w:tabs>
                <w:tab w:val="clear" w:pos="861"/>
                <w:tab w:val="num" w:pos="567"/>
              </w:tabs>
              <w:suppressAutoHyphens w:val="0"/>
              <w:ind w:left="567" w:hanging="425"/>
            </w:pPr>
            <w:r w:rsidRPr="006457B1">
              <w:t>razume uporabo lokalnih meritev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3"/>
              </w:numPr>
              <w:tabs>
                <w:tab w:val="clear" w:pos="861"/>
                <w:tab w:val="num" w:pos="567"/>
              </w:tabs>
              <w:suppressAutoHyphens w:val="0"/>
              <w:ind w:left="567" w:hanging="425"/>
            </w:pPr>
            <w:r w:rsidRPr="006457B1">
              <w:t>razume uporabo daljinskih meritev</w:t>
            </w:r>
            <w:r>
              <w:t>.</w:t>
            </w:r>
          </w:p>
        </w:tc>
        <w:tc>
          <w:tcPr>
            <w:tcW w:w="4860" w:type="dxa"/>
          </w:tcPr>
          <w:p w:rsidR="004D354C" w:rsidRPr="006457B1" w:rsidRDefault="001E1359" w:rsidP="004D354C">
            <w:pPr>
              <w:numPr>
                <w:ilvl w:val="0"/>
                <w:numId w:val="3"/>
              </w:numPr>
              <w:tabs>
                <w:tab w:val="clear" w:pos="861"/>
                <w:tab w:val="num" w:pos="609"/>
              </w:tabs>
              <w:suppressAutoHyphens w:val="0"/>
              <w:ind w:left="609" w:hanging="467"/>
            </w:pPr>
            <w:r w:rsidRPr="006457B1">
              <w:t>ugotavlja kakšne so posebnosti lokalnih in daljinskih meritev</w:t>
            </w:r>
            <w:r>
              <w:t>.</w:t>
            </w:r>
          </w:p>
        </w:tc>
      </w:tr>
      <w:tr w:rsidR="001E1359" w:rsidTr="00474A9B">
        <w:tc>
          <w:tcPr>
            <w:tcW w:w="9540" w:type="dxa"/>
            <w:gridSpan w:val="2"/>
          </w:tcPr>
          <w:p w:rsidR="001E1359" w:rsidRPr="001E1359" w:rsidRDefault="001E1359" w:rsidP="00A05472">
            <w:pPr>
              <w:numPr>
                <w:ilvl w:val="0"/>
                <w:numId w:val="28"/>
              </w:numPr>
              <w:suppressAutoHyphens w:val="0"/>
              <w:rPr>
                <w:b/>
              </w:rPr>
            </w:pPr>
            <w:r w:rsidRPr="006457B1">
              <w:rPr>
                <w:b/>
              </w:rPr>
              <w:t>Obračunske elektroenergetske meritve</w:t>
            </w:r>
          </w:p>
        </w:tc>
      </w:tr>
      <w:tr w:rsidR="004D354C">
        <w:tc>
          <w:tcPr>
            <w:tcW w:w="4680" w:type="dxa"/>
          </w:tcPr>
          <w:p w:rsidR="004D354C" w:rsidRPr="006457B1" w:rsidRDefault="001E1359" w:rsidP="004D354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</w:pPr>
            <w:r w:rsidRPr="006457B1">
              <w:t>zna uporabljati števce električne energije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</w:pPr>
            <w:r w:rsidRPr="006457B1">
              <w:t>zna uporabljati števčne registrirne naprave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</w:pPr>
            <w:r w:rsidRPr="006457B1">
              <w:t>zna uporabljati sisteme daljinskega štetja</w:t>
            </w:r>
            <w:r>
              <w:t>.</w:t>
            </w:r>
          </w:p>
        </w:tc>
        <w:tc>
          <w:tcPr>
            <w:tcW w:w="4860" w:type="dxa"/>
          </w:tcPr>
          <w:p w:rsidR="004D354C" w:rsidRPr="006457B1" w:rsidRDefault="001E1359" w:rsidP="004D354C">
            <w:pPr>
              <w:numPr>
                <w:ilvl w:val="0"/>
                <w:numId w:val="6"/>
              </w:numPr>
              <w:tabs>
                <w:tab w:val="clear" w:pos="720"/>
                <w:tab w:val="num" w:pos="609"/>
              </w:tabs>
              <w:suppressAutoHyphens w:val="0"/>
              <w:ind w:left="609" w:hanging="467"/>
            </w:pPr>
            <w:r>
              <w:t>p</w:t>
            </w:r>
            <w:r w:rsidR="004D354C" w:rsidRPr="006457B1">
              <w:t>rouči posebnosti uporabe števcev, števčnih registrirnih naprav in sistemov daljinskega štetja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6"/>
              </w:numPr>
              <w:tabs>
                <w:tab w:val="clear" w:pos="720"/>
                <w:tab w:val="num" w:pos="609"/>
              </w:tabs>
              <w:suppressAutoHyphens w:val="0"/>
              <w:ind w:left="609" w:hanging="467"/>
            </w:pPr>
            <w:r>
              <w:t>i</w:t>
            </w:r>
            <w:r w:rsidR="004D354C" w:rsidRPr="006457B1">
              <w:t>zvede primere obračunskih meritev</w:t>
            </w:r>
            <w:r>
              <w:t>.</w:t>
            </w:r>
          </w:p>
        </w:tc>
      </w:tr>
      <w:tr w:rsidR="001E1359" w:rsidTr="00474A9B">
        <w:tc>
          <w:tcPr>
            <w:tcW w:w="9540" w:type="dxa"/>
            <w:gridSpan w:val="2"/>
          </w:tcPr>
          <w:p w:rsidR="001E1359" w:rsidRPr="001E1359" w:rsidRDefault="001E1359" w:rsidP="00A05472">
            <w:pPr>
              <w:numPr>
                <w:ilvl w:val="0"/>
                <w:numId w:val="28"/>
              </w:numPr>
              <w:suppressAutoHyphens w:val="0"/>
              <w:rPr>
                <w:b/>
              </w:rPr>
            </w:pPr>
            <w:r w:rsidRPr="006457B1">
              <w:rPr>
                <w:b/>
              </w:rPr>
              <w:t>Elektroenergetske meritve za potrebe vzdrževanja</w:t>
            </w:r>
          </w:p>
        </w:tc>
      </w:tr>
      <w:tr w:rsidR="004D354C">
        <w:tc>
          <w:tcPr>
            <w:tcW w:w="4680" w:type="dxa"/>
          </w:tcPr>
          <w:p w:rsidR="004D354C" w:rsidRPr="006457B1" w:rsidRDefault="001E1359" w:rsidP="004D354C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</w:pPr>
            <w:r w:rsidRPr="006457B1">
              <w:t>zna izvajati meritve kvalitete izolacije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</w:pPr>
            <w:r w:rsidRPr="006457B1">
              <w:t>zna izvajati preizkuse na odklopnikih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</w:pPr>
            <w:r w:rsidRPr="006457B1">
              <w:t>zna izvajati meritve ozemljitvenih sistemov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</w:pPr>
            <w:r w:rsidRPr="006457B1">
              <w:t>zna izvajati meritve prehodnih upornosti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</w:pPr>
            <w:r w:rsidRPr="006457B1">
              <w:t>zna izvajati termovizijske meritve</w:t>
            </w:r>
            <w:r>
              <w:t>.</w:t>
            </w:r>
          </w:p>
        </w:tc>
        <w:tc>
          <w:tcPr>
            <w:tcW w:w="4860" w:type="dxa"/>
          </w:tcPr>
          <w:p w:rsidR="004D354C" w:rsidRPr="006457B1" w:rsidRDefault="001E1359" w:rsidP="004D354C">
            <w:pPr>
              <w:numPr>
                <w:ilvl w:val="0"/>
                <w:numId w:val="8"/>
              </w:numPr>
              <w:tabs>
                <w:tab w:val="clear" w:pos="720"/>
                <w:tab w:val="num" w:pos="609"/>
              </w:tabs>
              <w:suppressAutoHyphens w:val="0"/>
              <w:ind w:left="609" w:hanging="467"/>
            </w:pPr>
            <w:r>
              <w:t>p</w:t>
            </w:r>
            <w:r w:rsidR="004D354C" w:rsidRPr="006457B1">
              <w:t>rouči posebnosti o posameznih elektroenergetskih meritvah za potrebe vzdrževanja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8"/>
              </w:numPr>
              <w:tabs>
                <w:tab w:val="clear" w:pos="720"/>
                <w:tab w:val="num" w:pos="609"/>
              </w:tabs>
              <w:suppressAutoHyphens w:val="0"/>
              <w:ind w:left="609" w:hanging="467"/>
            </w:pPr>
            <w:r>
              <w:t>i</w:t>
            </w:r>
            <w:r w:rsidR="004D354C" w:rsidRPr="006457B1">
              <w:t>zvede primere elektroenergetskih meritev za potrebe vzdrževanja</w:t>
            </w:r>
            <w:r>
              <w:t>.</w:t>
            </w:r>
          </w:p>
        </w:tc>
      </w:tr>
      <w:tr w:rsidR="001E1359" w:rsidTr="00474A9B">
        <w:tc>
          <w:tcPr>
            <w:tcW w:w="9540" w:type="dxa"/>
            <w:gridSpan w:val="2"/>
          </w:tcPr>
          <w:p w:rsidR="001E1359" w:rsidRPr="001E1359" w:rsidRDefault="001E1359" w:rsidP="00A05472">
            <w:pPr>
              <w:numPr>
                <w:ilvl w:val="0"/>
                <w:numId w:val="28"/>
              </w:numPr>
              <w:suppressAutoHyphens w:val="0"/>
              <w:rPr>
                <w:b/>
              </w:rPr>
            </w:pPr>
            <w:r w:rsidRPr="006457B1">
              <w:rPr>
                <w:b/>
              </w:rPr>
              <w:t>Elektroenergetske meritve za potrebe investicij</w:t>
            </w:r>
          </w:p>
        </w:tc>
      </w:tr>
      <w:tr w:rsidR="004D354C">
        <w:tc>
          <w:tcPr>
            <w:tcW w:w="4680" w:type="dxa"/>
          </w:tcPr>
          <w:p w:rsidR="004D354C" w:rsidRPr="006457B1" w:rsidRDefault="001E1359" w:rsidP="004D354C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  <w:rPr>
                <w:b/>
              </w:rPr>
            </w:pPr>
            <w:r>
              <w:t>z</w:t>
            </w:r>
            <w:r w:rsidR="004D354C">
              <w:t>na narediti prevzemni preizkus</w:t>
            </w:r>
            <w:r w:rsidR="004D354C" w:rsidRPr="006457B1">
              <w:t xml:space="preserve"> merilnih transformatorjev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  <w:rPr>
                <w:b/>
              </w:rPr>
            </w:pPr>
            <w:r>
              <w:t>z</w:t>
            </w:r>
            <w:r w:rsidR="004D354C" w:rsidRPr="006457B1">
              <w:t>na narediti prevzemni preizkusi VN opreme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  <w:rPr>
                <w:b/>
              </w:rPr>
            </w:pPr>
            <w:r>
              <w:t>z</w:t>
            </w:r>
            <w:r w:rsidR="004D354C" w:rsidRPr="006457B1">
              <w:t>na narediti funkcionalni preizkus merilne opreme</w:t>
            </w:r>
            <w:r>
              <w:t>;</w:t>
            </w:r>
          </w:p>
          <w:p w:rsidR="004D354C" w:rsidRPr="006457B1" w:rsidRDefault="001E1359" w:rsidP="004D354C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  <w:rPr>
                <w:b/>
              </w:rPr>
            </w:pPr>
            <w:r>
              <w:t>z</w:t>
            </w:r>
            <w:r w:rsidR="004D354C" w:rsidRPr="006457B1">
              <w:t>na izvajati meritve na ozemljitvenih sistemih</w:t>
            </w:r>
            <w:r>
              <w:t>.</w:t>
            </w:r>
          </w:p>
        </w:tc>
        <w:tc>
          <w:tcPr>
            <w:tcW w:w="4860" w:type="dxa"/>
          </w:tcPr>
          <w:p w:rsidR="004D354C" w:rsidRPr="006457B1" w:rsidRDefault="001E1359" w:rsidP="004D354C">
            <w:pPr>
              <w:numPr>
                <w:ilvl w:val="0"/>
                <w:numId w:val="7"/>
              </w:numPr>
              <w:tabs>
                <w:tab w:val="clear" w:pos="720"/>
                <w:tab w:val="num" w:pos="609"/>
              </w:tabs>
              <w:suppressAutoHyphens w:val="0"/>
              <w:ind w:left="609" w:hanging="467"/>
            </w:pPr>
            <w:r>
              <w:t>p</w:t>
            </w:r>
            <w:r w:rsidR="004D354C" w:rsidRPr="006457B1">
              <w:t>rouči posebnosti o posameznih elektroenergetskih meritvah za potrebe investicij</w:t>
            </w:r>
            <w:r>
              <w:t>;</w:t>
            </w:r>
          </w:p>
          <w:p w:rsidR="004D354C" w:rsidRPr="006457B1" w:rsidRDefault="004D354C" w:rsidP="004D354C"/>
          <w:p w:rsidR="004D354C" w:rsidRPr="006457B1" w:rsidRDefault="001E1359" w:rsidP="004D354C">
            <w:pPr>
              <w:numPr>
                <w:ilvl w:val="0"/>
                <w:numId w:val="7"/>
              </w:numPr>
              <w:tabs>
                <w:tab w:val="clear" w:pos="720"/>
                <w:tab w:val="num" w:pos="609"/>
              </w:tabs>
              <w:suppressAutoHyphens w:val="0"/>
              <w:ind w:left="609" w:hanging="467"/>
            </w:pPr>
            <w:r>
              <w:t>i</w:t>
            </w:r>
            <w:r w:rsidR="004D354C" w:rsidRPr="006457B1">
              <w:t>zvede primere elektroenergetskih meritev za potrebe investicij</w:t>
            </w:r>
            <w:r>
              <w:t>.</w:t>
            </w:r>
          </w:p>
        </w:tc>
      </w:tr>
      <w:tr w:rsidR="0055586F" w:rsidTr="00474A9B">
        <w:tc>
          <w:tcPr>
            <w:tcW w:w="9540" w:type="dxa"/>
            <w:gridSpan w:val="2"/>
          </w:tcPr>
          <w:p w:rsidR="0055586F" w:rsidRDefault="0055586F" w:rsidP="00A05472">
            <w:pPr>
              <w:numPr>
                <w:ilvl w:val="0"/>
                <w:numId w:val="28"/>
              </w:numPr>
            </w:pPr>
            <w:r w:rsidRPr="006457B1">
              <w:rPr>
                <w:b/>
              </w:rPr>
              <w:t>Merjenje kvalitete</w:t>
            </w:r>
            <w:r w:rsidRPr="006457B1">
              <w:t xml:space="preserve"> </w:t>
            </w:r>
            <w:r w:rsidRPr="006457B1">
              <w:rPr>
                <w:b/>
              </w:rPr>
              <w:t>električne energije</w:t>
            </w:r>
          </w:p>
        </w:tc>
      </w:tr>
      <w:tr w:rsidR="004D354C">
        <w:tc>
          <w:tcPr>
            <w:tcW w:w="4680" w:type="dxa"/>
          </w:tcPr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</w:pPr>
            <w:r w:rsidRPr="006457B1">
              <w:t>razume uporabo statističnih meritev kvalitete električne</w:t>
            </w:r>
            <w:r w:rsidRPr="006457B1">
              <w:rPr>
                <w:b/>
              </w:rPr>
              <w:t xml:space="preserve"> </w:t>
            </w:r>
            <w:r w:rsidRPr="006457B1">
              <w:t>energije</w:t>
            </w:r>
            <w:r w:rsidR="00A05472">
              <w:t>;</w:t>
            </w:r>
          </w:p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</w:pPr>
            <w:r w:rsidRPr="006457B1">
              <w:t>zna izvajati neprekinjeni nadzor nad kvaliteto električne</w:t>
            </w:r>
            <w:r w:rsidRPr="006457B1">
              <w:rPr>
                <w:b/>
              </w:rPr>
              <w:t xml:space="preserve"> </w:t>
            </w:r>
            <w:r w:rsidRPr="006457B1">
              <w:t>energije</w:t>
            </w:r>
            <w:r w:rsidR="00A05472">
              <w:t>.</w:t>
            </w:r>
          </w:p>
        </w:tc>
        <w:tc>
          <w:tcPr>
            <w:tcW w:w="4860" w:type="dxa"/>
          </w:tcPr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609"/>
              </w:tabs>
              <w:suppressAutoHyphens w:val="0"/>
              <w:ind w:left="609" w:hanging="426"/>
            </w:pPr>
            <w:r w:rsidRPr="006457B1">
              <w:t>prouči posebnosti o merjenju kvalitete električne energije</w:t>
            </w:r>
            <w:r w:rsidR="00A05472">
              <w:t>;</w:t>
            </w:r>
          </w:p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609"/>
              </w:tabs>
              <w:suppressAutoHyphens w:val="0"/>
              <w:ind w:left="609" w:hanging="426"/>
            </w:pPr>
            <w:r w:rsidRPr="006457B1">
              <w:t>izvede primere statističnega merjenja kvalitete električne energije</w:t>
            </w:r>
            <w:r w:rsidR="00A05472">
              <w:t>.</w:t>
            </w:r>
          </w:p>
        </w:tc>
      </w:tr>
      <w:tr w:rsidR="0055586F" w:rsidTr="00474A9B">
        <w:tc>
          <w:tcPr>
            <w:tcW w:w="9540" w:type="dxa"/>
            <w:gridSpan w:val="2"/>
          </w:tcPr>
          <w:p w:rsidR="0055586F" w:rsidRDefault="0055586F" w:rsidP="00A05472">
            <w:pPr>
              <w:numPr>
                <w:ilvl w:val="0"/>
                <w:numId w:val="28"/>
              </w:numPr>
            </w:pPr>
            <w:r w:rsidRPr="006457B1">
              <w:rPr>
                <w:b/>
              </w:rPr>
              <w:t>Merilni transformatorji</w:t>
            </w:r>
          </w:p>
        </w:tc>
      </w:tr>
      <w:tr w:rsidR="004D354C">
        <w:tc>
          <w:tcPr>
            <w:tcW w:w="4680" w:type="dxa"/>
          </w:tcPr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</w:pPr>
            <w:r w:rsidRPr="006457B1">
              <w:t>razume uporabnost statičnih in dinamičnih karakteristik</w:t>
            </w:r>
            <w:r>
              <w:t>;</w:t>
            </w:r>
          </w:p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</w:pPr>
            <w:r w:rsidRPr="006457B1">
              <w:t>zna določiti potrebne tehnične karakteristike merilnih transformatorjev</w:t>
            </w:r>
            <w:r>
              <w:t>;</w:t>
            </w:r>
          </w:p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</w:pPr>
            <w:r w:rsidRPr="006457B1">
              <w:t>zna narediti izračun sekundarnih merilnih vodov</w:t>
            </w:r>
            <w:r>
              <w:t>;</w:t>
            </w:r>
          </w:p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</w:pPr>
            <w:r w:rsidRPr="006457B1">
              <w:t>zna izpeljati preizkus točnosti merilnega transformatorja</w:t>
            </w:r>
            <w:r>
              <w:t>.</w:t>
            </w:r>
          </w:p>
        </w:tc>
        <w:tc>
          <w:tcPr>
            <w:tcW w:w="4860" w:type="dxa"/>
          </w:tcPr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609"/>
              </w:tabs>
              <w:suppressAutoHyphens w:val="0"/>
              <w:ind w:left="609" w:hanging="425"/>
            </w:pPr>
            <w:r w:rsidRPr="006457B1">
              <w:t>prouči lastnosti merilnih transformatorjev</w:t>
            </w:r>
            <w:r>
              <w:t>;</w:t>
            </w:r>
            <w:r w:rsidRPr="006457B1">
              <w:t xml:space="preserve"> </w:t>
            </w:r>
          </w:p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609"/>
              </w:tabs>
              <w:suppressAutoHyphens w:val="0"/>
              <w:ind w:left="609" w:hanging="425"/>
            </w:pPr>
            <w:r w:rsidRPr="006457B1">
              <w:t>določi potrebne tehnične karakteristike merilnega transformatorja</w:t>
            </w:r>
            <w:r>
              <w:t>;</w:t>
            </w:r>
          </w:p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609"/>
              </w:tabs>
              <w:suppressAutoHyphens w:val="0"/>
              <w:ind w:left="609" w:hanging="425"/>
            </w:pPr>
            <w:r w:rsidRPr="006457B1">
              <w:t>naredi izračun sekundarnih merilnih vodov</w:t>
            </w:r>
            <w:r>
              <w:t>;</w:t>
            </w:r>
          </w:p>
          <w:p w:rsidR="004D354C" w:rsidRPr="006457B1" w:rsidRDefault="0055586F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609"/>
              </w:tabs>
              <w:suppressAutoHyphens w:val="0"/>
              <w:ind w:left="609" w:hanging="425"/>
            </w:pPr>
            <w:r w:rsidRPr="006457B1">
              <w:t>izvede preizkus točnosti merilnega transformatorja</w:t>
            </w:r>
            <w:r>
              <w:t>.</w:t>
            </w:r>
          </w:p>
        </w:tc>
      </w:tr>
      <w:tr w:rsidR="0055586F" w:rsidTr="00474A9B">
        <w:tc>
          <w:tcPr>
            <w:tcW w:w="9540" w:type="dxa"/>
            <w:gridSpan w:val="2"/>
          </w:tcPr>
          <w:p w:rsidR="0055586F" w:rsidRDefault="0055586F" w:rsidP="00A05472">
            <w:pPr>
              <w:numPr>
                <w:ilvl w:val="0"/>
                <w:numId w:val="28"/>
              </w:numPr>
            </w:pPr>
            <w:r w:rsidRPr="006457B1">
              <w:rPr>
                <w:b/>
              </w:rPr>
              <w:t>Meroslovje</w:t>
            </w:r>
          </w:p>
        </w:tc>
      </w:tr>
      <w:tr w:rsidR="004D354C">
        <w:tc>
          <w:tcPr>
            <w:tcW w:w="4680" w:type="dxa"/>
          </w:tcPr>
          <w:p w:rsidR="004D354C" w:rsidRPr="006457B1" w:rsidRDefault="00BF38B1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</w:pPr>
            <w:r>
              <w:lastRenderedPageBreak/>
              <w:t>p</w:t>
            </w:r>
            <w:r w:rsidR="004D354C" w:rsidRPr="006457B1">
              <w:t>ozna meroslovno zakonodajo in predpise</w:t>
            </w:r>
            <w:r w:rsidR="0055586F">
              <w:t>;</w:t>
            </w:r>
          </w:p>
          <w:p w:rsidR="004D354C" w:rsidRPr="006457B1" w:rsidRDefault="00BF38B1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uppressAutoHyphens w:val="0"/>
              <w:ind w:left="426" w:hanging="426"/>
            </w:pPr>
            <w:r>
              <w:t>z</w:t>
            </w:r>
            <w:r w:rsidR="004D354C" w:rsidRPr="006457B1">
              <w:t>na organizirati izvajanje meroslovnega nadzora uporabe zakonskih meril ter meril v tehnološkem procesu.</w:t>
            </w:r>
          </w:p>
        </w:tc>
        <w:tc>
          <w:tcPr>
            <w:tcW w:w="4860" w:type="dxa"/>
          </w:tcPr>
          <w:p w:rsidR="004D354C" w:rsidRPr="006457B1" w:rsidRDefault="00BF38B1" w:rsidP="004D354C">
            <w:pPr>
              <w:numPr>
                <w:ilvl w:val="0"/>
                <w:numId w:val="9"/>
              </w:numPr>
              <w:tabs>
                <w:tab w:val="clear" w:pos="720"/>
                <w:tab w:val="num" w:pos="609"/>
              </w:tabs>
              <w:suppressAutoHyphens w:val="0"/>
              <w:ind w:left="609" w:hanging="425"/>
            </w:pPr>
            <w:r>
              <w:t>p</w:t>
            </w:r>
            <w:r w:rsidR="004D354C" w:rsidRPr="006457B1">
              <w:t>rouči meroslovno zakonodajo in predpise in njihovo uporabo v praktičnih primerih.</w:t>
            </w:r>
          </w:p>
        </w:tc>
      </w:tr>
    </w:tbl>
    <w:p w:rsidR="004D354C" w:rsidRDefault="004D354C" w:rsidP="004D354C">
      <w:pPr>
        <w:outlineLvl w:val="0"/>
        <w:rPr>
          <w:b/>
        </w:rPr>
      </w:pPr>
    </w:p>
    <w:p w:rsidR="00ED69EB" w:rsidRDefault="00ED69EB" w:rsidP="00ED69EB">
      <w:pPr>
        <w:outlineLvl w:val="0"/>
        <w:rPr>
          <w:rFonts w:ascii="Arial" w:hAnsi="Arial" w:cs="Arial"/>
          <w:b/>
          <w:sz w:val="32"/>
          <w:szCs w:val="32"/>
        </w:rPr>
      </w:pPr>
    </w:p>
    <w:p w:rsidR="004D354C" w:rsidRPr="009E0978" w:rsidRDefault="004D354C" w:rsidP="009E0978">
      <w:pPr>
        <w:ind w:left="360" w:hanging="360"/>
        <w:outlineLvl w:val="0"/>
        <w:rPr>
          <w:rFonts w:ascii="Arial" w:hAnsi="Arial" w:cs="Arial"/>
          <w:b/>
          <w:sz w:val="32"/>
          <w:szCs w:val="32"/>
        </w:rPr>
      </w:pPr>
      <w:r w:rsidRPr="009E0978">
        <w:rPr>
          <w:rFonts w:ascii="Arial" w:hAnsi="Arial" w:cs="Arial"/>
          <w:b/>
          <w:sz w:val="32"/>
          <w:szCs w:val="32"/>
        </w:rPr>
        <w:t xml:space="preserve">5. OBVEZNOSTI ŠTUDENTOV OZIROMA POSEBNOSTI V IZVEDBI </w:t>
      </w:r>
    </w:p>
    <w:p w:rsidR="004D354C" w:rsidRPr="00F87AFD" w:rsidRDefault="004D354C" w:rsidP="004D354C">
      <w:pPr>
        <w:rPr>
          <w:b/>
          <w:sz w:val="16"/>
          <w:szCs w:val="16"/>
        </w:rPr>
      </w:pPr>
    </w:p>
    <w:p w:rsidR="004D354C" w:rsidRDefault="004D354C" w:rsidP="004D354C">
      <w:pPr>
        <w:jc w:val="both"/>
      </w:pPr>
      <w:r>
        <w:t>Študentu se po opravljenih obveznostih prizna 5 KT.</w:t>
      </w:r>
    </w:p>
    <w:p w:rsidR="009E0978" w:rsidRDefault="009E0978" w:rsidP="004D354C">
      <w:pPr>
        <w:jc w:val="both"/>
      </w:pPr>
    </w:p>
    <w:p w:rsidR="004D354C" w:rsidRDefault="004D354C" w:rsidP="009E0978">
      <w:pPr>
        <w:numPr>
          <w:ilvl w:val="0"/>
          <w:numId w:val="9"/>
        </w:numPr>
        <w:suppressAutoHyphens w:val="0"/>
        <w:jc w:val="both"/>
      </w:pPr>
      <w:r>
        <w:t>Po predmetniku je za predmet predvidenih 29 ur predavanj in 40 ur laboratorijskih vaj, kar pomeni 69 kontaktnih ur za kar se študentu priznata 2 KT.</w:t>
      </w:r>
    </w:p>
    <w:p w:rsidR="009E0978" w:rsidRDefault="009E0978" w:rsidP="009E0978">
      <w:pPr>
        <w:suppressAutoHyphens w:val="0"/>
        <w:jc w:val="both"/>
      </w:pPr>
    </w:p>
    <w:p w:rsidR="004D354C" w:rsidRDefault="004D354C" w:rsidP="009E0978">
      <w:pPr>
        <w:numPr>
          <w:ilvl w:val="0"/>
          <w:numId w:val="9"/>
        </w:numPr>
        <w:suppressAutoHyphens w:val="0"/>
        <w:jc w:val="both"/>
      </w:pPr>
      <w:r>
        <w:t>Študent opravlja 2 delna izpita v pisni obliki, kar skupaj s samostojno pripravo in študijem literature zahteva 55 ur študentovega dela za kar se študentu priznata 2 KT.</w:t>
      </w:r>
    </w:p>
    <w:p w:rsidR="009E0978" w:rsidRDefault="009E0978" w:rsidP="009E0978">
      <w:pPr>
        <w:suppressAutoHyphens w:val="0"/>
        <w:jc w:val="both"/>
      </w:pPr>
    </w:p>
    <w:p w:rsidR="009E0978" w:rsidRDefault="009E0978" w:rsidP="009E0978">
      <w:pPr>
        <w:suppressAutoHyphens w:val="0"/>
        <w:jc w:val="both"/>
      </w:pPr>
    </w:p>
    <w:p w:rsidR="004D354C" w:rsidRDefault="004D354C" w:rsidP="00ED69EB">
      <w:pPr>
        <w:numPr>
          <w:ilvl w:val="0"/>
          <w:numId w:val="9"/>
        </w:numPr>
        <w:suppressAutoHyphens w:val="0"/>
        <w:jc w:val="both"/>
      </w:pPr>
      <w:r>
        <w:t>Študent obdela in dokumentira rezultate opravljenih meritev. To samostojno delo je ocenjeno na 26 ur dela za kar se študentu prizna 1 KT.</w:t>
      </w:r>
    </w:p>
    <w:sectPr w:rsidR="004D354C" w:rsidSect="009E0978">
      <w:headerReference w:type="default" r:id="rId7"/>
      <w:footerReference w:type="even" r:id="rId8"/>
      <w:footerReference w:type="default" r:id="rId9"/>
      <w:pgSz w:w="12240" w:h="15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BD" w:rsidRDefault="003526BD">
      <w:r>
        <w:separator/>
      </w:r>
    </w:p>
  </w:endnote>
  <w:endnote w:type="continuationSeparator" w:id="0">
    <w:p w:rsidR="003526BD" w:rsidRDefault="0035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78" w:rsidRDefault="009E0978" w:rsidP="009E097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E0978" w:rsidRDefault="009E097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78" w:rsidRDefault="009E0978" w:rsidP="009E097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72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9E0978" w:rsidRDefault="009E09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BD" w:rsidRDefault="003526BD">
      <w:r>
        <w:separator/>
      </w:r>
    </w:p>
  </w:footnote>
  <w:footnote w:type="continuationSeparator" w:id="0">
    <w:p w:rsidR="003526BD" w:rsidRDefault="0035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4C" w:rsidRDefault="0066672B">
    <w:pPr>
      <w:pStyle w:val="Glava"/>
    </w:pPr>
    <w:r w:rsidRPr="0067115A">
      <w:rPr>
        <w:noProof/>
        <w:sz w:val="20"/>
        <w:szCs w:val="20"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-38735</wp:posOffset>
          </wp:positionV>
          <wp:extent cx="1205230" cy="531495"/>
          <wp:effectExtent l="0" t="0" r="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15A">
      <w:rPr>
        <w:noProof/>
        <w:sz w:val="20"/>
        <w:szCs w:val="20"/>
        <w:lang w:eastAsia="sl-SI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-38735</wp:posOffset>
          </wp:positionV>
          <wp:extent cx="761365" cy="507365"/>
          <wp:effectExtent l="0" t="0" r="635" b="698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507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54C" w:rsidRPr="0067115A">
      <w:rPr>
        <w:sz w:val="20"/>
        <w:szCs w:val="20"/>
      </w:rPr>
      <w:t xml:space="preserve">Višješolski študijski program </w:t>
    </w:r>
    <w:r w:rsidR="004D354C" w:rsidRPr="009E0978">
      <w:rPr>
        <w:b/>
        <w:sz w:val="20"/>
        <w:szCs w:val="20"/>
      </w:rPr>
      <w:t>ELEKTROENERGETIKA</w:t>
    </w:r>
    <w:r w:rsidR="004D354C">
      <w:t xml:space="preserve"> </w:t>
    </w:r>
  </w:p>
  <w:p w:rsidR="004D354C" w:rsidRDefault="004D354C">
    <w:pPr>
      <w:pStyle w:val="Glava"/>
      <w:rPr>
        <w:b/>
        <w:sz w:val="20"/>
        <w:szCs w:val="20"/>
      </w:rPr>
    </w:pPr>
    <w:r w:rsidRPr="0067115A">
      <w:rPr>
        <w:sz w:val="20"/>
        <w:szCs w:val="20"/>
      </w:rPr>
      <w:t xml:space="preserve">Predmet: </w:t>
    </w:r>
    <w:r w:rsidRPr="009E0978">
      <w:rPr>
        <w:b/>
        <w:sz w:val="20"/>
        <w:szCs w:val="20"/>
      </w:rPr>
      <w:t>Električne meritve</w:t>
    </w:r>
  </w:p>
  <w:p w:rsidR="004D354C" w:rsidRPr="0067115A" w:rsidRDefault="004D354C" w:rsidP="004D354C">
    <w:pPr>
      <w:pStyle w:val="Glava"/>
      <w:tabs>
        <w:tab w:val="clear" w:pos="4536"/>
        <w:tab w:val="left" w:pos="794"/>
        <w:tab w:val="left" w:pos="851"/>
      </w:tabs>
      <w:rPr>
        <w:sz w:val="20"/>
        <w:szCs w:val="20"/>
      </w:rPr>
    </w:pPr>
    <w:r>
      <w:rPr>
        <w:b/>
        <w:sz w:val="20"/>
        <w:szCs w:val="20"/>
      </w:rPr>
      <w:tab/>
    </w:r>
  </w:p>
  <w:p w:rsidR="004D354C" w:rsidRPr="00B50EDC" w:rsidRDefault="004D354C" w:rsidP="009E0978">
    <w:pPr>
      <w:pStyle w:val="Glava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CD"/>
    <w:multiLevelType w:val="hybridMultilevel"/>
    <w:tmpl w:val="C5421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62CF3"/>
    <w:multiLevelType w:val="hybridMultilevel"/>
    <w:tmpl w:val="6A50DDB2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B8060D"/>
    <w:multiLevelType w:val="hybridMultilevel"/>
    <w:tmpl w:val="E87206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C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E4906"/>
    <w:multiLevelType w:val="hybridMultilevel"/>
    <w:tmpl w:val="7D209AB6"/>
    <w:lvl w:ilvl="0" w:tplc="E5A45EF4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9754C8"/>
    <w:multiLevelType w:val="hybridMultilevel"/>
    <w:tmpl w:val="7682C1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20985"/>
    <w:multiLevelType w:val="hybridMultilevel"/>
    <w:tmpl w:val="DC485A5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54062C"/>
    <w:multiLevelType w:val="multilevel"/>
    <w:tmpl w:val="21FC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D186C"/>
    <w:multiLevelType w:val="multilevel"/>
    <w:tmpl w:val="C542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E6A55"/>
    <w:multiLevelType w:val="hybridMultilevel"/>
    <w:tmpl w:val="A52E52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863FE"/>
    <w:multiLevelType w:val="hybridMultilevel"/>
    <w:tmpl w:val="06C410D0"/>
    <w:lvl w:ilvl="0" w:tplc="507ACDAC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51F72"/>
    <w:multiLevelType w:val="hybridMultilevel"/>
    <w:tmpl w:val="1F90341E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A924362"/>
    <w:multiLevelType w:val="hybridMultilevel"/>
    <w:tmpl w:val="87B48C94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072280E"/>
    <w:multiLevelType w:val="hybridMultilevel"/>
    <w:tmpl w:val="D0A85B7C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075B0F"/>
    <w:multiLevelType w:val="hybridMultilevel"/>
    <w:tmpl w:val="4D2E76C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1D13D44"/>
    <w:multiLevelType w:val="hybridMultilevel"/>
    <w:tmpl w:val="458EE42A"/>
    <w:lvl w:ilvl="0" w:tplc="0424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2" w:tplc="C600813E">
      <w:numFmt w:val="bullet"/>
      <w:lvlText w:val="-"/>
      <w:lvlJc w:val="left"/>
      <w:pPr>
        <w:tabs>
          <w:tab w:val="num" w:pos="2301"/>
        </w:tabs>
        <w:ind w:left="2301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5">
    <w:nsid w:val="43BA6CEA"/>
    <w:multiLevelType w:val="hybridMultilevel"/>
    <w:tmpl w:val="11A4389E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73E642F"/>
    <w:multiLevelType w:val="hybridMultilevel"/>
    <w:tmpl w:val="5F280C9E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1B021A"/>
    <w:multiLevelType w:val="hybridMultilevel"/>
    <w:tmpl w:val="CB6449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70B20"/>
    <w:multiLevelType w:val="multilevel"/>
    <w:tmpl w:val="C542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6241F"/>
    <w:multiLevelType w:val="hybridMultilevel"/>
    <w:tmpl w:val="987EBF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5751B0"/>
    <w:multiLevelType w:val="multilevel"/>
    <w:tmpl w:val="73FC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6F0E3D"/>
    <w:multiLevelType w:val="hybridMultilevel"/>
    <w:tmpl w:val="320EBA7E"/>
    <w:lvl w:ilvl="0" w:tplc="ED38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C7B1A"/>
    <w:multiLevelType w:val="hybridMultilevel"/>
    <w:tmpl w:val="2B2215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437FF"/>
    <w:multiLevelType w:val="hybridMultilevel"/>
    <w:tmpl w:val="C824857C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E24305F"/>
    <w:multiLevelType w:val="hybridMultilevel"/>
    <w:tmpl w:val="F65CCCCE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0FE14BD"/>
    <w:multiLevelType w:val="hybridMultilevel"/>
    <w:tmpl w:val="8FA07E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562AC9"/>
    <w:multiLevelType w:val="hybridMultilevel"/>
    <w:tmpl w:val="21FC3274"/>
    <w:lvl w:ilvl="0" w:tplc="7C2AC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672568"/>
    <w:multiLevelType w:val="hybridMultilevel"/>
    <w:tmpl w:val="5DFACE80"/>
    <w:lvl w:ilvl="0" w:tplc="9FC265DA">
      <w:numFmt w:val="bullet"/>
      <w:lvlText w:val="-"/>
      <w:legacy w:legacy="1" w:legacySpace="120" w:legacyIndent="360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826452"/>
    <w:multiLevelType w:val="hybridMultilevel"/>
    <w:tmpl w:val="D6C27C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7"/>
  </w:num>
  <w:num w:numId="5">
    <w:abstractNumId w:val="5"/>
  </w:num>
  <w:num w:numId="6">
    <w:abstractNumId w:val="19"/>
  </w:num>
  <w:num w:numId="7">
    <w:abstractNumId w:val="8"/>
  </w:num>
  <w:num w:numId="8">
    <w:abstractNumId w:val="28"/>
  </w:num>
  <w:num w:numId="9">
    <w:abstractNumId w:val="2"/>
  </w:num>
  <w:num w:numId="10">
    <w:abstractNumId w:val="4"/>
  </w:num>
  <w:num w:numId="11">
    <w:abstractNumId w:val="25"/>
  </w:num>
  <w:num w:numId="12">
    <w:abstractNumId w:val="9"/>
  </w:num>
  <w:num w:numId="13">
    <w:abstractNumId w:val="11"/>
  </w:num>
  <w:num w:numId="14">
    <w:abstractNumId w:val="0"/>
  </w:num>
  <w:num w:numId="15">
    <w:abstractNumId w:val="7"/>
  </w:num>
  <w:num w:numId="16">
    <w:abstractNumId w:val="18"/>
  </w:num>
  <w:num w:numId="17">
    <w:abstractNumId w:val="26"/>
  </w:num>
  <w:num w:numId="18">
    <w:abstractNumId w:val="6"/>
  </w:num>
  <w:num w:numId="19">
    <w:abstractNumId w:val="3"/>
  </w:num>
  <w:num w:numId="20">
    <w:abstractNumId w:val="23"/>
  </w:num>
  <w:num w:numId="21">
    <w:abstractNumId w:val="12"/>
  </w:num>
  <w:num w:numId="22">
    <w:abstractNumId w:val="1"/>
  </w:num>
  <w:num w:numId="23">
    <w:abstractNumId w:val="15"/>
  </w:num>
  <w:num w:numId="24">
    <w:abstractNumId w:val="16"/>
  </w:num>
  <w:num w:numId="25">
    <w:abstractNumId w:val="10"/>
  </w:num>
  <w:num w:numId="26">
    <w:abstractNumId w:val="24"/>
  </w:num>
  <w:num w:numId="27">
    <w:abstractNumId w:val="13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4C"/>
    <w:rsid w:val="00050501"/>
    <w:rsid w:val="000A068E"/>
    <w:rsid w:val="001E1359"/>
    <w:rsid w:val="003526BD"/>
    <w:rsid w:val="004075AD"/>
    <w:rsid w:val="00474A9B"/>
    <w:rsid w:val="004D354C"/>
    <w:rsid w:val="0055586F"/>
    <w:rsid w:val="0066672B"/>
    <w:rsid w:val="00910B72"/>
    <w:rsid w:val="009E0978"/>
    <w:rsid w:val="00A05472"/>
    <w:rsid w:val="00A7334A"/>
    <w:rsid w:val="00BF38B1"/>
    <w:rsid w:val="00E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929422-4D96-424E-A0F5-4D9CED9C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354C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D35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D354C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9E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 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Vida Navse</dc:creator>
  <cp:keywords/>
  <dc:description/>
  <cp:lastModifiedBy>Vida Navse</cp:lastModifiedBy>
  <cp:revision>2</cp:revision>
  <dcterms:created xsi:type="dcterms:W3CDTF">2020-08-17T07:50:00Z</dcterms:created>
  <dcterms:modified xsi:type="dcterms:W3CDTF">2020-08-17T07:50:00Z</dcterms:modified>
</cp:coreProperties>
</file>