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60" w:rsidRPr="00831F3E" w:rsidRDefault="00A21B60" w:rsidP="00831F3E">
      <w:pPr>
        <w:pStyle w:val="Naslov"/>
      </w:pPr>
      <w:bookmarkStart w:id="0" w:name="_GoBack"/>
      <w:bookmarkEnd w:id="0"/>
      <w:r w:rsidRPr="00831F3E">
        <w:t>KATALOG ZNANJA</w:t>
      </w:r>
    </w:p>
    <w:p w:rsidR="00A21B60" w:rsidRPr="00831F3E" w:rsidRDefault="00A21B60" w:rsidP="00831F3E">
      <w:pPr>
        <w:pStyle w:val="Naslov1"/>
      </w:pPr>
      <w:r w:rsidRPr="00831F3E">
        <w:t xml:space="preserve">1. IME PREDMETA </w:t>
      </w:r>
    </w:p>
    <w:p w:rsidR="00A21B60" w:rsidRPr="00A04D5F" w:rsidRDefault="00A21B60" w:rsidP="00831F3E"/>
    <w:p w:rsidR="00A21B60" w:rsidRPr="00831F3E" w:rsidRDefault="0065288F" w:rsidP="00831F3E">
      <w:pPr>
        <w:rPr>
          <w:b/>
        </w:rPr>
      </w:pPr>
      <w:r w:rsidRPr="00831F3E">
        <w:rPr>
          <w:b/>
        </w:rPr>
        <w:t>SPECIALNE TEHNIKE PEDIKURE</w:t>
      </w:r>
    </w:p>
    <w:p w:rsidR="00A21B60" w:rsidRPr="00A04D5F" w:rsidRDefault="00A21B60" w:rsidP="00831F3E"/>
    <w:p w:rsidR="00A21B60" w:rsidRPr="00B703EE" w:rsidRDefault="00A21B60" w:rsidP="00831F3E">
      <w:pPr>
        <w:pStyle w:val="Naslov1"/>
        <w:rPr>
          <w:bCs/>
        </w:rPr>
      </w:pPr>
      <w:r w:rsidRPr="00B703EE">
        <w:t xml:space="preserve">2. SPLOŠNI CILJI </w:t>
      </w:r>
      <w:r>
        <w:t>predmeta</w:t>
      </w:r>
    </w:p>
    <w:p w:rsidR="00A21B60" w:rsidRPr="00A04D5F" w:rsidRDefault="00A21B60" w:rsidP="00831F3E"/>
    <w:p w:rsidR="00A21B60" w:rsidRPr="00831F3E" w:rsidRDefault="00A21B60" w:rsidP="00831F3E">
      <w:pPr>
        <w:rPr>
          <w:b/>
        </w:rPr>
      </w:pPr>
      <w:r w:rsidRPr="00831F3E">
        <w:rPr>
          <w:b/>
        </w:rPr>
        <w:t>Splošni cilji predmeta so:</w:t>
      </w:r>
    </w:p>
    <w:p w:rsidR="00A21B60" w:rsidRPr="00B703EE" w:rsidRDefault="00A21B60" w:rsidP="00831F3E"/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spoznati načela poklicne etike;</w:t>
      </w:r>
    </w:p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spoznati pravila urejenega delovnega okolja;</w:t>
      </w:r>
    </w:p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razviti čut za urejenost in estetiko;</w:t>
      </w:r>
    </w:p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razviti komunikacijske spretnosti za sporazumevanje s strankami in sodelavci;</w:t>
      </w:r>
    </w:p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razviti sposobnost sprejemanja odločitev in reševanja strokovnih problemov;</w:t>
      </w:r>
    </w:p>
    <w:p w:rsidR="00A21B60" w:rsidRPr="00831F3E" w:rsidRDefault="00A21B60" w:rsidP="00831F3E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razviti sposobnost in čut odgovornosti pri zagotavljanju in izvajanju ekoloških, tehničnih in varnostnih predpisov.</w:t>
      </w:r>
    </w:p>
    <w:p w:rsidR="00A21B60" w:rsidRDefault="00A21B60" w:rsidP="00831F3E"/>
    <w:p w:rsidR="00A21B60" w:rsidRPr="00831F3E" w:rsidRDefault="00A21B60" w:rsidP="00831F3E">
      <w:r w:rsidRPr="00831F3E">
        <w:t>Specifično strokovno usmerjeni cilji so:</w:t>
      </w:r>
    </w:p>
    <w:p w:rsidR="00A21B60" w:rsidRPr="00CD13DC" w:rsidRDefault="00A21B60" w:rsidP="00831F3E"/>
    <w:p w:rsidR="00A21B60" w:rsidRPr="00831F3E" w:rsidRDefault="00A21B60" w:rsidP="00831F3E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načrtovati in organizirati delo;</w:t>
      </w:r>
    </w:p>
    <w:p w:rsidR="00A21B60" w:rsidRPr="00831F3E" w:rsidRDefault="00A21B60" w:rsidP="00831F3E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zagotavljati k</w:t>
      </w:r>
      <w:r w:rsidR="00E92CE0">
        <w:rPr>
          <w:rFonts w:ascii="Times New Roman" w:eastAsia="Times New Roman" w:hAnsi="Times New Roman" w:cs="Times New Roman"/>
          <w:sz w:val="24"/>
          <w:szCs w:val="24"/>
        </w:rPr>
        <w:t>akovost</w:t>
      </w:r>
      <w:r w:rsidRPr="00831F3E">
        <w:rPr>
          <w:rFonts w:ascii="Times New Roman" w:eastAsia="Times New Roman" w:hAnsi="Times New Roman" w:cs="Times New Roman"/>
          <w:sz w:val="24"/>
          <w:szCs w:val="24"/>
        </w:rPr>
        <w:t xml:space="preserve"> opravljenih storitev;</w:t>
      </w:r>
    </w:p>
    <w:p w:rsidR="00A21B60" w:rsidRPr="00831F3E" w:rsidRDefault="00A21B60" w:rsidP="00831F3E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upoštevati celostni pristop k izvedbi storitve;</w:t>
      </w:r>
    </w:p>
    <w:p w:rsidR="00A21B60" w:rsidRPr="00831F3E" w:rsidRDefault="00A21B60" w:rsidP="00831F3E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uporabiti različne metode komunikacije, svetovanja in spretnosti trženja storitev ter kozmetičnih izdelkov.</w:t>
      </w:r>
    </w:p>
    <w:p w:rsidR="00A21B60" w:rsidRDefault="00A21B60" w:rsidP="00831F3E"/>
    <w:p w:rsidR="00A21B60" w:rsidRPr="00B703EE" w:rsidRDefault="00A21B60" w:rsidP="00831F3E">
      <w:pPr>
        <w:pStyle w:val="Naslov1"/>
        <w:rPr>
          <w:bCs/>
        </w:rPr>
      </w:pPr>
      <w:r w:rsidRPr="00B703EE">
        <w:t>3. PREDMETNO SPECIFIČNE KOMPETENCE</w:t>
      </w:r>
    </w:p>
    <w:p w:rsidR="00A21B60" w:rsidRPr="00A04D5F" w:rsidRDefault="00A21B60" w:rsidP="00831F3E"/>
    <w:p w:rsidR="00A21B60" w:rsidRDefault="00A21B60" w:rsidP="00831F3E">
      <w:r w:rsidRPr="00A04D5F">
        <w:t>Pri predmetu si študenti poleg generičnih pridobijo naslednje kompetence:</w:t>
      </w:r>
    </w:p>
    <w:p w:rsidR="00A21B60" w:rsidRPr="00A04D5F" w:rsidRDefault="00A21B60" w:rsidP="00831F3E"/>
    <w:p w:rsidR="00E075DB" w:rsidRPr="00831F3E" w:rsidRDefault="00E075DB" w:rsidP="00831F3E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sposobnost nač</w:t>
      </w:r>
      <w:r w:rsidR="00507C83" w:rsidRPr="00831F3E">
        <w:rPr>
          <w:rFonts w:ascii="Times New Roman" w:eastAsia="Times New Roman" w:hAnsi="Times New Roman" w:cs="Times New Roman"/>
          <w:sz w:val="24"/>
          <w:szCs w:val="24"/>
        </w:rPr>
        <w:t>rtovanja in organizacije dela ter</w:t>
      </w:r>
      <w:r w:rsidRPr="00831F3E">
        <w:rPr>
          <w:rFonts w:ascii="Times New Roman" w:eastAsia="Times New Roman" w:hAnsi="Times New Roman" w:cs="Times New Roman"/>
          <w:sz w:val="24"/>
          <w:szCs w:val="24"/>
        </w:rPr>
        <w:t xml:space="preserve"> storitev;</w:t>
      </w:r>
    </w:p>
    <w:p w:rsidR="00A21B60" w:rsidRPr="00831F3E" w:rsidRDefault="00E075DB" w:rsidP="00831F3E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zagotavljanje k</w:t>
      </w:r>
      <w:r w:rsidR="00E92CE0">
        <w:rPr>
          <w:rFonts w:ascii="Times New Roman" w:eastAsia="Times New Roman" w:hAnsi="Times New Roman" w:cs="Times New Roman"/>
          <w:sz w:val="24"/>
          <w:szCs w:val="24"/>
        </w:rPr>
        <w:t>akovosti</w:t>
      </w:r>
      <w:r w:rsidRPr="00831F3E">
        <w:rPr>
          <w:rFonts w:ascii="Times New Roman" w:eastAsia="Times New Roman" w:hAnsi="Times New Roman" w:cs="Times New Roman"/>
          <w:sz w:val="24"/>
          <w:szCs w:val="24"/>
        </w:rPr>
        <w:t xml:space="preserve"> opravljenih storitev</w:t>
      </w:r>
      <w:r w:rsidR="00387E2B" w:rsidRPr="00831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88F" w:rsidRPr="00831F3E" w:rsidRDefault="0065288F" w:rsidP="00831F3E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>razvijanje inovativnosti</w:t>
      </w:r>
      <w:r w:rsidR="00E075DB" w:rsidRPr="00831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88F" w:rsidRDefault="00D211D6" w:rsidP="00831F3E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1F3E">
        <w:rPr>
          <w:rFonts w:ascii="Times New Roman" w:eastAsia="Times New Roman" w:hAnsi="Times New Roman" w:cs="Times New Roman"/>
          <w:sz w:val="24"/>
          <w:szCs w:val="24"/>
        </w:rPr>
        <w:t xml:space="preserve">uporaba različnih metod </w:t>
      </w:r>
      <w:r w:rsidR="00507C83" w:rsidRPr="00831F3E">
        <w:rPr>
          <w:rFonts w:ascii="Times New Roman" w:eastAsia="Times New Roman" w:hAnsi="Times New Roman" w:cs="Times New Roman"/>
          <w:sz w:val="24"/>
          <w:szCs w:val="24"/>
        </w:rPr>
        <w:t>pri svetovanju stranki.</w:t>
      </w:r>
    </w:p>
    <w:p w:rsidR="00831F3E" w:rsidRDefault="00831F3E" w:rsidP="00831F3E"/>
    <w:p w:rsidR="00831F3E" w:rsidRDefault="00831F3E" w:rsidP="00831F3E"/>
    <w:p w:rsidR="00831F3E" w:rsidRDefault="00831F3E" w:rsidP="00831F3E"/>
    <w:p w:rsidR="00831F3E" w:rsidRDefault="00831F3E" w:rsidP="00831F3E"/>
    <w:p w:rsidR="00831F3E" w:rsidRPr="00831F3E" w:rsidRDefault="00831F3E" w:rsidP="00831F3E"/>
    <w:p w:rsidR="00A21B60" w:rsidRPr="00B703EE" w:rsidRDefault="00A21B60" w:rsidP="00831F3E">
      <w:pPr>
        <w:pStyle w:val="Naslov1"/>
        <w:rPr>
          <w:bCs/>
        </w:rPr>
      </w:pPr>
      <w:r w:rsidRPr="00B703EE">
        <w:lastRenderedPageBreak/>
        <w:t xml:space="preserve">4. OPERATIVNI CILJI </w:t>
      </w:r>
    </w:p>
    <w:p w:rsidR="00A21B60" w:rsidRDefault="00A21B60" w:rsidP="00831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A21B60" w:rsidRPr="007E5817" w:rsidTr="0042344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0" w:rsidRPr="007E5817" w:rsidRDefault="00A21B60" w:rsidP="00831F3E">
            <w:r w:rsidRPr="007E5817">
              <w:t>INFORMATIVNI CILJI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0" w:rsidRPr="007E5817" w:rsidRDefault="00A21B60" w:rsidP="00831F3E">
            <w:r w:rsidRPr="007E5817">
              <w:t>FORMATIVNI CILJI</w:t>
            </w:r>
          </w:p>
        </w:tc>
      </w:tr>
      <w:tr w:rsidR="00A21B60" w:rsidRPr="00831F3E" w:rsidTr="0042344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0" w:rsidRPr="00831F3E" w:rsidRDefault="00A21B60" w:rsidP="00831F3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E075DB"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posobnost načrtovanja in organizacije dela in storitev</w:t>
            </w:r>
            <w:r w:rsidR="00E9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1B60" w:rsidRPr="004A3FA2" w:rsidTr="0042344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5" w:rsidRPr="00831F3E" w:rsidRDefault="00A03595" w:rsidP="00831F3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razume pripravo delovnega prostora</w:t>
            </w:r>
            <w:r w:rsidR="00E075DB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75DB" w:rsidRPr="00831F3E" w:rsidRDefault="00E075DB" w:rsidP="00831F3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pozna pomen uporabe zaščitnih sredstev pri izvajanju pedikure;</w:t>
            </w:r>
          </w:p>
          <w:p w:rsidR="008F0F8F" w:rsidRPr="00831F3E" w:rsidRDefault="00E075D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spozna različne instrumente </w:t>
            </w:r>
            <w:r w:rsidR="00CB61FF" w:rsidRPr="00831F3E">
              <w:rPr>
                <w:rFonts w:eastAsia="Times New Roman"/>
                <w:color w:val="auto"/>
              </w:rPr>
              <w:t xml:space="preserve">in aparature </w:t>
            </w:r>
            <w:r w:rsidRPr="00831F3E">
              <w:rPr>
                <w:rFonts w:eastAsia="Times New Roman"/>
                <w:color w:val="auto"/>
              </w:rPr>
              <w:t>za izvaja</w:t>
            </w:r>
            <w:r w:rsidR="008D6AB7" w:rsidRPr="00831F3E">
              <w:rPr>
                <w:rFonts w:eastAsia="Times New Roman"/>
                <w:color w:val="auto"/>
              </w:rPr>
              <w:t>nje specialnih tehnik pedikure.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A" w:rsidRPr="00831F3E" w:rsidRDefault="003F688A" w:rsidP="00831F3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upošteva pravila osebne priprave in uporabe zaščitnih sredstev za izvedbo </w:t>
            </w:r>
            <w:r w:rsidR="00CB61FF" w:rsidRPr="00831F3E">
              <w:rPr>
                <w:rFonts w:eastAsia="Times New Roman"/>
                <w:color w:val="auto"/>
              </w:rPr>
              <w:t xml:space="preserve">medicinske </w:t>
            </w:r>
            <w:r w:rsidRPr="00831F3E">
              <w:rPr>
                <w:rFonts w:eastAsia="Times New Roman"/>
                <w:color w:val="auto"/>
              </w:rPr>
              <w:t xml:space="preserve">pedikure; </w:t>
            </w:r>
          </w:p>
          <w:p w:rsidR="003F688A" w:rsidRPr="00831F3E" w:rsidRDefault="003F688A" w:rsidP="00831F3E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izdela načrt izvedbe pedikure in ga utemelji; </w:t>
            </w:r>
          </w:p>
          <w:p w:rsidR="00EB28D1" w:rsidRPr="00831F3E" w:rsidRDefault="00EB28D1" w:rsidP="00831F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izbere ustrezno metodo, opremo in  kozmetični izdelek za izbrano storitev;</w:t>
            </w:r>
          </w:p>
          <w:p w:rsidR="00EB28D1" w:rsidRPr="00831F3E" w:rsidRDefault="007D3005" w:rsidP="00831F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usklajuje želje stranke s strokovnimi zahtevami;</w:t>
            </w:r>
          </w:p>
          <w:p w:rsidR="007D3005" w:rsidRPr="00831F3E" w:rsidRDefault="008D6AB7" w:rsidP="00831F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pripravi ustrezne pripomočke za izvedbo določene storitve</w:t>
            </w:r>
            <w:r w:rsidR="007D3005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1B60" w:rsidRPr="00831F3E" w:rsidRDefault="007D3005" w:rsidP="00831F3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dela v skladu z zakonskimi in higienskimi predpisi,  ustrezno vzdržuje higieno prostora, opreme, kozmetičnih aparatur in pripomočkov.</w:t>
            </w:r>
          </w:p>
        </w:tc>
      </w:tr>
      <w:tr w:rsidR="00E075DB" w:rsidRPr="00831F3E" w:rsidTr="002E3D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B" w:rsidRPr="00831F3E" w:rsidRDefault="00E075DB" w:rsidP="00831F3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Zagotavljanje k</w:t>
            </w:r>
            <w:r w:rsidR="00E9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akovosti</w:t>
            </w:r>
            <w:r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opravljenih storitev</w:t>
            </w:r>
            <w:r w:rsidR="00E9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075DB" w:rsidRPr="004A3FA2" w:rsidTr="002E3DF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uporabi znanje anatomije in fiziologije spodnjih okončin;</w:t>
            </w:r>
          </w:p>
          <w:p w:rsidR="008D6AB7" w:rsidRPr="00831F3E" w:rsidRDefault="008D6AB7" w:rsidP="00831F3E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pozna indikacije in kontraindikacije za izvedbo medicinske pedikure;</w:t>
            </w:r>
          </w:p>
          <w:p w:rsidR="008D6AB7" w:rsidRPr="00831F3E" w:rsidRDefault="008D6AB7" w:rsidP="00831F3E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pozna pravila sprejema in priprave stranke na izvedbo specialnih tehnik  pedikure;</w:t>
            </w:r>
          </w:p>
          <w:p w:rsidR="008D6AB7" w:rsidRPr="00831F3E" w:rsidRDefault="008D6AB7" w:rsidP="00831F3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razume pomen anamneze in izvedbe ciljnega intervjuja za </w:t>
            </w:r>
            <w:r w:rsidR="00E92CE0">
              <w:rPr>
                <w:rFonts w:ascii="Times New Roman" w:eastAsia="Times New Roman" w:hAnsi="Times New Roman" w:cs="Times New Roman"/>
                <w:sz w:val="24"/>
                <w:szCs w:val="24"/>
              </w:rPr>
              <w:t>načrtovanje</w:t>
            </w: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izvedbo specialnih tehnik pedikure;</w:t>
            </w:r>
          </w:p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razume in utemelji pomen dokumentiranja in vrednotenja dela; </w:t>
            </w:r>
          </w:p>
          <w:p w:rsidR="00E075DB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zaveda se odgovornosti pri skrbi za varovanje podatkov stranke.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sprejme stranko, opravi razgovor in upošteva indikacije in kontraindikacije za izvedbo specialnih tehnik pedikure; </w:t>
            </w:r>
          </w:p>
          <w:p w:rsidR="00CB61FF" w:rsidRPr="00831F3E" w:rsidRDefault="00CB61FF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ustrezno pripravi stranko na pedikuro in izvede pregled nog;</w:t>
            </w:r>
          </w:p>
          <w:p w:rsidR="00CB61FF" w:rsidRPr="00831F3E" w:rsidRDefault="00CB61FF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definira problem in razloži etiologijo; </w:t>
            </w:r>
          </w:p>
          <w:p w:rsidR="007D3005" w:rsidRPr="00831F3E" w:rsidRDefault="007D3005" w:rsidP="00FA79C7">
            <w:pPr>
              <w:pStyle w:val="Odstavekseznam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izvede storitev, upošteva vrstni red dela in pravilno uporabo izdelkov,  pripomočkov in instrumentov;</w:t>
            </w:r>
          </w:p>
          <w:p w:rsidR="005647E4" w:rsidRPr="00831F3E" w:rsidRDefault="005647E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pravilno in namensko pripravlja in uporablja sredstva za čiščenje in razkuževanje kože, površin in instrumentov; </w:t>
            </w:r>
          </w:p>
          <w:p w:rsidR="004138F4" w:rsidRPr="00831F3E" w:rsidRDefault="004138F4" w:rsidP="00FA79C7">
            <w:pPr>
              <w:pStyle w:val="Odstavekseznam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samostojno izbere, načrtuje in izvede kozmetično storitev na stranki in podatke ustrezno zabeleži v obrazec; </w:t>
            </w:r>
          </w:p>
          <w:p w:rsidR="004138F4" w:rsidRPr="00831F3E" w:rsidRDefault="004138F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pravilno oskrbi stranko, sebe in prostor po izvedeni storitvi; </w:t>
            </w:r>
          </w:p>
          <w:p w:rsidR="005647E4" w:rsidRPr="00831F3E" w:rsidRDefault="005647E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očisti, razkuži in sterilizira </w:t>
            </w:r>
            <w:r w:rsidR="004138F4" w:rsidRPr="00831F3E">
              <w:rPr>
                <w:rFonts w:eastAsia="Times New Roman"/>
                <w:color w:val="auto"/>
              </w:rPr>
              <w:t>pripomočke</w:t>
            </w:r>
            <w:r w:rsidRPr="00831F3E">
              <w:rPr>
                <w:rFonts w:eastAsia="Times New Roman"/>
                <w:color w:val="auto"/>
              </w:rPr>
              <w:t xml:space="preserve">; </w:t>
            </w:r>
          </w:p>
          <w:p w:rsidR="00E075DB" w:rsidRPr="00831F3E" w:rsidRDefault="005647E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delo dokumentira, vrednoti in skrbi za</w:t>
            </w:r>
            <w:r w:rsidR="004138F4" w:rsidRPr="00831F3E">
              <w:rPr>
                <w:rFonts w:eastAsia="Times New Roman"/>
                <w:color w:val="auto"/>
              </w:rPr>
              <w:t xml:space="preserve"> varovanje strankinih podatkov.</w:t>
            </w:r>
          </w:p>
        </w:tc>
      </w:tr>
      <w:tr w:rsidR="00A21B60" w:rsidRPr="00831F3E" w:rsidTr="0042344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0" w:rsidRPr="00831F3E" w:rsidRDefault="00387E2B" w:rsidP="00831F3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Razvijanje inovativnosti</w:t>
            </w:r>
            <w:r w:rsidR="00E9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1B60" w:rsidRPr="004A3FA2" w:rsidTr="0042344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2B" w:rsidRPr="00831F3E" w:rsidRDefault="00387E2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razume pomen inovativnosti, izobraževanja in osebne rasti; </w:t>
            </w:r>
          </w:p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spozna tehnike odstranjevanja trde kože otiščancev in kurjih očes pri stranki z deformacijo stopal, sladkorno boleznijo </w:t>
            </w:r>
            <w:r w:rsidRPr="00831F3E">
              <w:rPr>
                <w:rFonts w:eastAsia="Times New Roman"/>
                <w:color w:val="auto"/>
              </w:rPr>
              <w:lastRenderedPageBreak/>
              <w:t xml:space="preserve">ali drugimi sistemskimi obolenji, ki vplivajo na stanje nog in razvoj težav z nogami; </w:t>
            </w:r>
          </w:p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spozna tehnike za lajšanje in odpravljanje težav, ki so posledica vraščenih nohtov (tehnike izrezovanja nohta, tamponiranja nohtnih kanalov, nameščanja različnih nohtnih sponk …); </w:t>
            </w:r>
          </w:p>
          <w:p w:rsidR="004138F4" w:rsidRPr="00831F3E" w:rsidRDefault="004138F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spozna pomen delovanja različnih nohtnih sponk;</w:t>
            </w:r>
          </w:p>
          <w:p w:rsidR="00387E2B" w:rsidRPr="00831F3E" w:rsidRDefault="00387E2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spozna tehnike kriokirurgije; </w:t>
            </w:r>
          </w:p>
          <w:p w:rsidR="00387E2B" w:rsidRPr="00831F3E" w:rsidRDefault="00387E2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seznani se z osnovami ortotike in protetike; </w:t>
            </w:r>
          </w:p>
          <w:p w:rsidR="00387E2B" w:rsidRPr="00831F3E" w:rsidRDefault="00387E2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spozna tehnike </w:t>
            </w:r>
            <w:r w:rsidR="004138F4" w:rsidRPr="00831F3E">
              <w:rPr>
                <w:rFonts w:eastAsia="Times New Roman"/>
                <w:color w:val="auto"/>
              </w:rPr>
              <w:t xml:space="preserve">in materiale </w:t>
            </w:r>
            <w:r w:rsidRPr="00831F3E">
              <w:rPr>
                <w:rFonts w:eastAsia="Times New Roman"/>
                <w:color w:val="auto"/>
              </w:rPr>
              <w:t xml:space="preserve">za izvedbo nohtne protetike; </w:t>
            </w:r>
          </w:p>
          <w:p w:rsidR="00A21B60" w:rsidRPr="00831F3E" w:rsidRDefault="00387E2B" w:rsidP="00831F3E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spozna možnosti uporabe različnih aparatur in tehničnih pripomočkov pri reševanju specifičnih težav v pedikuri</w:t>
            </w:r>
            <w:r w:rsidR="00E075DB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75DB" w:rsidRPr="00831F3E" w:rsidRDefault="00E075DB" w:rsidP="00831F3E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spozna pripomočke</w:t>
            </w:r>
            <w:r w:rsidR="004138F4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EB28D1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kozmetične </w:t>
            </w:r>
            <w:r w:rsidR="004138F4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izdelke</w:t>
            </w: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, ki stranki lajšajo težave</w:t>
            </w:r>
            <w:r w:rsidR="004138F4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stopalu in nohtih</w:t>
            </w:r>
            <w:r w:rsidR="00EB28D1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831F3E" w:rsidRDefault="005647E4" w:rsidP="00FA79C7">
            <w:pPr>
              <w:pStyle w:val="Odstavekseznam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išče vire informacij in se kont</w:t>
            </w:r>
            <w:r w:rsidR="007D3005"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inuirano strokovno izpopolnjuje;</w:t>
            </w:r>
          </w:p>
          <w:p w:rsidR="008B0849" w:rsidRPr="00831F3E" w:rsidRDefault="008B0849" w:rsidP="00831F3E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izpopolnjuje svoje znanje in izvaja raziskovalne metode za potrebe in razvoj </w:t>
            </w: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stroke;</w:t>
            </w:r>
          </w:p>
          <w:p w:rsidR="008B0849" w:rsidRPr="00831F3E" w:rsidRDefault="004A3FA2" w:rsidP="00FA79C7">
            <w:pPr>
              <w:pStyle w:val="Odstavekseznam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sz w:val="24"/>
                <w:szCs w:val="24"/>
              </w:rPr>
              <w:t>odstrani trdo kožo, otiščance, kurja očesa</w:t>
            </w:r>
            <w:r w:rsidR="00E92C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rešuje težave z vraščenimi nohti (tehnike izrezovanja nohta, tamponira</w:t>
            </w:r>
            <w:r w:rsidR="007D3005" w:rsidRPr="00831F3E">
              <w:rPr>
                <w:rFonts w:eastAsia="Times New Roman"/>
                <w:color w:val="auto"/>
              </w:rPr>
              <w:t xml:space="preserve">nja nohtnih kanalov, nameščanja posameznih </w:t>
            </w:r>
            <w:r w:rsidRPr="00831F3E">
              <w:rPr>
                <w:rFonts w:eastAsia="Times New Roman"/>
                <w:color w:val="auto"/>
              </w:rPr>
              <w:t xml:space="preserve">nohtnih sponk …); </w:t>
            </w:r>
          </w:p>
          <w:p w:rsidR="008D6AB7" w:rsidRPr="00831F3E" w:rsidRDefault="008D6AB7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pri izbiri različnih tehnik sanacije vraščenega nohta upošteva indikacije in kontraindikacije; </w:t>
            </w:r>
          </w:p>
          <w:p w:rsidR="00CB61FF" w:rsidRPr="00831F3E" w:rsidRDefault="00CB61FF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izdela in namesti različne nohtne protetike; </w:t>
            </w:r>
          </w:p>
          <w:p w:rsidR="00A21B60" w:rsidRPr="00831F3E" w:rsidRDefault="00CB61FF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pripravi noht oziroma poškodovano ali deformirano nohtno ležišče za namestitev nohtne protetike</w:t>
            </w:r>
            <w:r w:rsidR="004A3FA2" w:rsidRPr="00831F3E">
              <w:rPr>
                <w:rFonts w:eastAsia="Times New Roman"/>
                <w:color w:val="auto"/>
              </w:rPr>
              <w:t>;</w:t>
            </w:r>
          </w:p>
          <w:p w:rsidR="004A3FA2" w:rsidRPr="00831F3E" w:rsidRDefault="004A3FA2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sodeluje s strokovnjaki različnih strok za lajšanje in odpravljanje problemov stranke;</w:t>
            </w:r>
          </w:p>
          <w:p w:rsidR="00A21B60" w:rsidRPr="00FA79C7" w:rsidRDefault="004A3FA2" w:rsidP="00FA79C7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izpopolnjuje svoje znanje in izvaja raziskovalne meto</w:t>
            </w:r>
            <w:r w:rsidR="00FA79C7">
              <w:rPr>
                <w:rFonts w:eastAsia="Times New Roman"/>
                <w:color w:val="auto"/>
              </w:rPr>
              <w:t>de za potrebe in razvoj stroke.</w:t>
            </w:r>
          </w:p>
        </w:tc>
      </w:tr>
      <w:tr w:rsidR="00A21B60" w:rsidRPr="00831F3E" w:rsidTr="0042344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0" w:rsidRPr="00831F3E" w:rsidRDefault="00387E2B" w:rsidP="00831F3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Uporaba različnih metod </w:t>
            </w:r>
            <w:r w:rsidR="00507C83" w:rsidRPr="0083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 svetovanju stranki</w:t>
            </w:r>
            <w:r w:rsidR="00E9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1B60" w:rsidRPr="004A3FA2" w:rsidTr="0042344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0" w:rsidRPr="00831F3E" w:rsidRDefault="00387E2B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 xml:space="preserve">pozna pomen svetovanja </w:t>
            </w:r>
            <w:r w:rsidR="004138F4" w:rsidRPr="00831F3E">
              <w:rPr>
                <w:rFonts w:eastAsia="Times New Roman"/>
                <w:color w:val="auto"/>
              </w:rPr>
              <w:t>stranki;</w:t>
            </w:r>
          </w:p>
          <w:p w:rsidR="00A21B60" w:rsidRPr="00831F3E" w:rsidRDefault="004138F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pozna različne načine svetovanja ustrezne nege nog in uporabo pripomočkov pri odpravljanju</w:t>
            </w:r>
            <w:r w:rsidR="007D3005" w:rsidRPr="00831F3E">
              <w:rPr>
                <w:rFonts w:eastAsia="Times New Roman"/>
                <w:color w:val="auto"/>
              </w:rPr>
              <w:t xml:space="preserve"> težav na stopalih.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4" w:rsidRPr="00831F3E" w:rsidRDefault="005647E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svetuje stranki ustrezno obutev in ukrepe za preprečevanje nastajanja težav s stopali;</w:t>
            </w:r>
          </w:p>
          <w:p w:rsidR="004A3FA2" w:rsidRPr="00831F3E" w:rsidRDefault="005647E4" w:rsidP="00831F3E">
            <w:pPr>
              <w:pStyle w:val="Default"/>
              <w:numPr>
                <w:ilvl w:val="0"/>
                <w:numId w:val="6"/>
              </w:numPr>
              <w:ind w:left="357" w:hanging="357"/>
              <w:rPr>
                <w:rFonts w:eastAsia="Times New Roman"/>
                <w:color w:val="auto"/>
              </w:rPr>
            </w:pPr>
            <w:r w:rsidRPr="00831F3E">
              <w:rPr>
                <w:rFonts w:eastAsia="Times New Roman"/>
                <w:color w:val="auto"/>
              </w:rPr>
              <w:t>stranki</w:t>
            </w:r>
            <w:r w:rsidR="004138F4" w:rsidRPr="00831F3E">
              <w:rPr>
                <w:rFonts w:eastAsia="Times New Roman"/>
                <w:color w:val="auto"/>
              </w:rPr>
              <w:t xml:space="preserve"> predstavi in priporoči </w:t>
            </w:r>
            <w:r w:rsidRPr="00831F3E">
              <w:rPr>
                <w:rFonts w:eastAsia="Times New Roman"/>
                <w:color w:val="auto"/>
              </w:rPr>
              <w:t>primerne izdelke za razbrem</w:t>
            </w:r>
            <w:r w:rsidR="007D3005" w:rsidRPr="00831F3E">
              <w:rPr>
                <w:rFonts w:eastAsia="Times New Roman"/>
                <w:color w:val="auto"/>
              </w:rPr>
              <w:t>enitev posameznih težav</w:t>
            </w:r>
            <w:r w:rsidR="004A3FA2" w:rsidRPr="00831F3E">
              <w:rPr>
                <w:rFonts w:eastAsia="Times New Roman"/>
                <w:color w:val="auto"/>
              </w:rPr>
              <w:t>.</w:t>
            </w:r>
          </w:p>
        </w:tc>
      </w:tr>
    </w:tbl>
    <w:p w:rsidR="00A21B60" w:rsidRPr="00B26361" w:rsidRDefault="00A21B60" w:rsidP="00831F3E">
      <w:pPr>
        <w:pStyle w:val="Naslov1"/>
        <w:rPr>
          <w:bCs/>
        </w:rPr>
      </w:pPr>
      <w:r w:rsidRPr="00B26361">
        <w:t>5. OBVEZNOSTI ŠTUDENTOV IN POSEBNOST</w:t>
      </w:r>
      <w:r w:rsidR="00E92CE0">
        <w:t>I</w:t>
      </w:r>
      <w:r w:rsidRPr="00B26361">
        <w:t xml:space="preserve"> V IZVEDBI </w:t>
      </w:r>
    </w:p>
    <w:p w:rsidR="00A21B60" w:rsidRPr="00A04D5F" w:rsidRDefault="00A21B60" w:rsidP="00831F3E">
      <w:r>
        <w:t>Število kontaktnih ur: 72 (16 ur predavanj, 56</w:t>
      </w:r>
      <w:r w:rsidRPr="00A04D5F">
        <w:t xml:space="preserve"> ur laboratorijskih vaj).</w:t>
      </w:r>
    </w:p>
    <w:p w:rsidR="00A21B60" w:rsidRPr="00A04D5F" w:rsidRDefault="00A21B60" w:rsidP="00831F3E">
      <w:r w:rsidRPr="00A04D5F">
        <w:t xml:space="preserve">Število </w:t>
      </w:r>
      <w:r w:rsidR="00831F3E">
        <w:t>ur samostojnega dela študenta: 78</w:t>
      </w:r>
      <w:r w:rsidRPr="00A04D5F">
        <w:t xml:space="preserve"> (študij literature, vaje).</w:t>
      </w:r>
    </w:p>
    <w:p w:rsidR="00A21B60" w:rsidRDefault="00A21B60" w:rsidP="00831F3E"/>
    <w:p w:rsidR="00A77438" w:rsidRDefault="00A77438" w:rsidP="00831F3E"/>
    <w:sectPr w:rsidR="00A77438" w:rsidSect="003C43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29" w:rsidRDefault="00B05A29" w:rsidP="00831F3E">
      <w:r>
        <w:separator/>
      </w:r>
    </w:p>
  </w:endnote>
  <w:endnote w:type="continuationSeparator" w:id="0">
    <w:p w:rsidR="00B05A29" w:rsidRDefault="00B05A29" w:rsidP="008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FD" w:rsidRDefault="007310C3" w:rsidP="00831F3E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B33A4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83EFD" w:rsidRDefault="00B05A29" w:rsidP="00831F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E" w:rsidRDefault="007310C3" w:rsidP="00831F3E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 w:rsidR="00831F3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66B7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83EFD" w:rsidRPr="00831F3E" w:rsidRDefault="00B05A29" w:rsidP="00831F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29" w:rsidRDefault="00B05A29" w:rsidP="00831F3E">
      <w:r>
        <w:separator/>
      </w:r>
    </w:p>
  </w:footnote>
  <w:footnote w:type="continuationSeparator" w:id="0">
    <w:p w:rsidR="00B05A29" w:rsidRDefault="00B05A29" w:rsidP="0083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FD" w:rsidRPr="00831F3E" w:rsidRDefault="00B33A43" w:rsidP="00831F3E">
    <w:pPr>
      <w:pStyle w:val="Glava"/>
      <w:rPr>
        <w:noProof/>
        <w:color w:val="000000"/>
        <w:sz w:val="20"/>
        <w:szCs w:val="20"/>
      </w:rPr>
    </w:pPr>
    <w:r w:rsidRPr="00831F3E">
      <w:rPr>
        <w:noProof/>
        <w:color w:val="000000"/>
        <w:sz w:val="20"/>
        <w:szCs w:val="20"/>
      </w:rPr>
      <w:t>Višješolski študijski program: KOZMETIKA 2016</w:t>
    </w:r>
  </w:p>
  <w:p w:rsidR="00680017" w:rsidRPr="00831F3E" w:rsidRDefault="00B33A43" w:rsidP="00831F3E">
    <w:pPr>
      <w:pStyle w:val="Glava"/>
      <w:rPr>
        <w:noProof/>
        <w:color w:val="000000"/>
        <w:sz w:val="20"/>
        <w:szCs w:val="20"/>
      </w:rPr>
    </w:pPr>
    <w:r w:rsidRPr="00831F3E">
      <w:rPr>
        <w:noProof/>
        <w:color w:val="000000"/>
        <w:sz w:val="20"/>
        <w:szCs w:val="20"/>
      </w:rPr>
      <w:t>Predmet:</w:t>
    </w:r>
    <w:r w:rsidR="007D2125" w:rsidRPr="00831F3E">
      <w:rPr>
        <w:noProof/>
        <w:color w:val="000000"/>
        <w:sz w:val="20"/>
        <w:szCs w:val="20"/>
      </w:rPr>
      <w:t xml:space="preserve"> Specialne tehnike pedikure</w:t>
    </w:r>
  </w:p>
  <w:p w:rsidR="00483EFD" w:rsidRPr="00831F3E" w:rsidRDefault="00B05A29" w:rsidP="00831F3E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D11C47" w:rsidRDefault="00B05A29" w:rsidP="00831F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0F8"/>
    <w:multiLevelType w:val="hybridMultilevel"/>
    <w:tmpl w:val="055C1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275"/>
    <w:multiLevelType w:val="hybridMultilevel"/>
    <w:tmpl w:val="6D5AA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C41"/>
    <w:multiLevelType w:val="hybridMultilevel"/>
    <w:tmpl w:val="6FD24E2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11C20"/>
    <w:multiLevelType w:val="hybridMultilevel"/>
    <w:tmpl w:val="7268A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2DB9"/>
    <w:multiLevelType w:val="hybridMultilevel"/>
    <w:tmpl w:val="58D8B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824"/>
    <w:multiLevelType w:val="hybridMultilevel"/>
    <w:tmpl w:val="B36E1C4A"/>
    <w:lvl w:ilvl="0" w:tplc="E1807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93827"/>
    <w:multiLevelType w:val="hybridMultilevel"/>
    <w:tmpl w:val="E370C7F6"/>
    <w:lvl w:ilvl="0" w:tplc="E4448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7CF5"/>
    <w:multiLevelType w:val="hybridMultilevel"/>
    <w:tmpl w:val="EADEC584"/>
    <w:lvl w:ilvl="0" w:tplc="26500E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F358F"/>
    <w:multiLevelType w:val="hybridMultilevel"/>
    <w:tmpl w:val="F82C7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15A4"/>
    <w:multiLevelType w:val="hybridMultilevel"/>
    <w:tmpl w:val="0492C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0"/>
    <w:rsid w:val="0001781B"/>
    <w:rsid w:val="00094C14"/>
    <w:rsid w:val="000B4711"/>
    <w:rsid w:val="00291C78"/>
    <w:rsid w:val="00363CA9"/>
    <w:rsid w:val="00387E2B"/>
    <w:rsid w:val="003F688A"/>
    <w:rsid w:val="004138F4"/>
    <w:rsid w:val="004A2AD1"/>
    <w:rsid w:val="004A3FA2"/>
    <w:rsid w:val="004D3C1E"/>
    <w:rsid w:val="004F1939"/>
    <w:rsid w:val="00507C83"/>
    <w:rsid w:val="005647E4"/>
    <w:rsid w:val="0065288F"/>
    <w:rsid w:val="006711F5"/>
    <w:rsid w:val="006E5DF0"/>
    <w:rsid w:val="007310C3"/>
    <w:rsid w:val="00782F36"/>
    <w:rsid w:val="007D2125"/>
    <w:rsid w:val="007D3005"/>
    <w:rsid w:val="008302D7"/>
    <w:rsid w:val="00831F3E"/>
    <w:rsid w:val="008575E6"/>
    <w:rsid w:val="008B0849"/>
    <w:rsid w:val="008D6AB7"/>
    <w:rsid w:val="008F0F8F"/>
    <w:rsid w:val="00A0094A"/>
    <w:rsid w:val="00A03595"/>
    <w:rsid w:val="00A21B60"/>
    <w:rsid w:val="00A77438"/>
    <w:rsid w:val="00B05A29"/>
    <w:rsid w:val="00B33A43"/>
    <w:rsid w:val="00B66B07"/>
    <w:rsid w:val="00C25CF5"/>
    <w:rsid w:val="00CB4186"/>
    <w:rsid w:val="00CB61FF"/>
    <w:rsid w:val="00D211D6"/>
    <w:rsid w:val="00E075DB"/>
    <w:rsid w:val="00E41987"/>
    <w:rsid w:val="00E66B7C"/>
    <w:rsid w:val="00E92CE0"/>
    <w:rsid w:val="00EB28D1"/>
    <w:rsid w:val="00F6245A"/>
    <w:rsid w:val="00FA79C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8AD0-A254-4482-B511-D145D27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31F3E"/>
    <w:pPr>
      <w:keepNext/>
      <w:tabs>
        <w:tab w:val="left" w:pos="227"/>
        <w:tab w:val="left" w:pos="7140"/>
      </w:tabs>
      <w:spacing w:before="360" w:after="120"/>
      <w:outlineLvl w:val="0"/>
    </w:pPr>
    <w:rPr>
      <w:b/>
      <w:caps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31F3E"/>
    <w:rPr>
      <w:rFonts w:ascii="Times New Roman" w:eastAsia="Times New Roman" w:hAnsi="Times New Roman" w:cs="Times New Roman"/>
      <w:b/>
      <w:caps/>
      <w:sz w:val="32"/>
      <w:szCs w:val="20"/>
      <w:lang w:eastAsia="sl-SI"/>
    </w:rPr>
  </w:style>
  <w:style w:type="paragraph" w:customStyle="1" w:styleId="SlogNaslov1NasrediniLevo0cmPrvavrstica0cm">
    <w:name w:val="Slog Naslov 1 + Na sredini Levo:  0 cm Prva vrstica:  0 cm"/>
    <w:basedOn w:val="Naslov1"/>
    <w:rsid w:val="00A21B60"/>
    <w:rPr>
      <w:caps w:val="0"/>
    </w:rPr>
  </w:style>
  <w:style w:type="paragraph" w:customStyle="1" w:styleId="Default">
    <w:name w:val="Default"/>
    <w:rsid w:val="00A21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rsid w:val="00A21B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21B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rsid w:val="00A21B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21B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vilkastrani">
    <w:name w:val="page number"/>
    <w:basedOn w:val="Privzetapisavaodstavka"/>
    <w:rsid w:val="00A21B60"/>
  </w:style>
  <w:style w:type="paragraph" w:styleId="Odstavekseznama">
    <w:name w:val="List Paragraph"/>
    <w:basedOn w:val="Navaden"/>
    <w:uiPriority w:val="34"/>
    <w:qFormat/>
    <w:rsid w:val="00A21B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slov">
    <w:name w:val="Title"/>
    <w:basedOn w:val="SlogNaslov1NasrediniLevo0cmPrvavrstica0cm"/>
    <w:next w:val="Navaden"/>
    <w:link w:val="NaslovZnak"/>
    <w:qFormat/>
    <w:rsid w:val="00831F3E"/>
    <w:pPr>
      <w:tabs>
        <w:tab w:val="clear" w:pos="227"/>
      </w:tabs>
      <w:jc w:val="center"/>
    </w:pPr>
    <w:rPr>
      <w:bCs/>
      <w:caps/>
    </w:rPr>
  </w:style>
  <w:style w:type="character" w:customStyle="1" w:styleId="NaslovZnak">
    <w:name w:val="Naslov Znak"/>
    <w:basedOn w:val="Privzetapisavaodstavka"/>
    <w:link w:val="Naslov"/>
    <w:rsid w:val="00831F3E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Vida Navse</cp:lastModifiedBy>
  <cp:revision>2</cp:revision>
  <dcterms:created xsi:type="dcterms:W3CDTF">2020-08-17T11:07:00Z</dcterms:created>
  <dcterms:modified xsi:type="dcterms:W3CDTF">2020-08-17T11:07:00Z</dcterms:modified>
</cp:coreProperties>
</file>