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C9" w:rsidRDefault="008427C9" w:rsidP="008427C9">
      <w:pPr>
        <w:pStyle w:val="Navadensple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KATALOG ZNANJA</w:t>
      </w:r>
    </w:p>
    <w:p w:rsidR="008427C9" w:rsidRPr="008427C9" w:rsidRDefault="008427C9" w:rsidP="008427C9">
      <w:pPr>
        <w:pStyle w:val="Navadensplet"/>
        <w:rPr>
          <w:b/>
        </w:rPr>
      </w:pPr>
      <w:r w:rsidRPr="008427C9">
        <w:rPr>
          <w:b/>
        </w:rPr>
        <w:t>1. IME MODULA: ZIDANJE</w:t>
      </w:r>
    </w:p>
    <w:p w:rsidR="00E3456D" w:rsidRPr="00F20CD5" w:rsidRDefault="008427C9" w:rsidP="008427C9">
      <w:pPr>
        <w:pStyle w:val="Navadensplet"/>
        <w:rPr>
          <w:b/>
        </w:rPr>
      </w:pPr>
      <w:r>
        <w:rPr>
          <w:b/>
        </w:rPr>
        <w:t xml:space="preserve">2. </w:t>
      </w:r>
      <w:r w:rsidR="00E3456D" w:rsidRPr="00F20CD5">
        <w:rPr>
          <w:b/>
        </w:rPr>
        <w:t>USMERJEVALNI CILJI</w:t>
      </w:r>
    </w:p>
    <w:p w:rsidR="00E3456D" w:rsidRPr="00F20CD5" w:rsidRDefault="00E3456D" w:rsidP="00E3456D">
      <w:pPr>
        <w:ind w:left="1080"/>
        <w:rPr>
          <w:szCs w:val="22"/>
        </w:rPr>
      </w:pPr>
      <w:r w:rsidRPr="00F20CD5">
        <w:rPr>
          <w:szCs w:val="22"/>
        </w:rPr>
        <w:t>Dijak:</w:t>
      </w:r>
    </w:p>
    <w:p w:rsidR="00941309" w:rsidRPr="00F20CD5" w:rsidRDefault="00941309" w:rsidP="00941309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>uporablja tehnično dokumentacijo za opravljanje operativnih del</w:t>
      </w:r>
    </w:p>
    <w:p w:rsidR="00941309" w:rsidRPr="00F20CD5" w:rsidRDefault="00941309" w:rsidP="00941309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>pozna materiale</w:t>
      </w:r>
      <w:r w:rsidR="00776663" w:rsidRPr="00F20CD5">
        <w:rPr>
          <w:szCs w:val="22"/>
        </w:rPr>
        <w:t xml:space="preserve"> in proizvode</w:t>
      </w:r>
      <w:r w:rsidRPr="00F20CD5">
        <w:rPr>
          <w:szCs w:val="22"/>
        </w:rPr>
        <w:t xml:space="preserve"> za </w:t>
      </w:r>
      <w:r w:rsidR="00770063" w:rsidRPr="00F20CD5">
        <w:rPr>
          <w:szCs w:val="22"/>
        </w:rPr>
        <w:t>zidanje</w:t>
      </w:r>
      <w:r w:rsidRPr="00F20CD5">
        <w:rPr>
          <w:szCs w:val="22"/>
        </w:rPr>
        <w:t xml:space="preserve"> ter delovna </w:t>
      </w:r>
      <w:r w:rsidR="00770063" w:rsidRPr="00F20CD5">
        <w:rPr>
          <w:szCs w:val="22"/>
        </w:rPr>
        <w:t xml:space="preserve">in zaščitna </w:t>
      </w:r>
      <w:r w:rsidRPr="00F20CD5">
        <w:rPr>
          <w:szCs w:val="22"/>
        </w:rPr>
        <w:t xml:space="preserve">sredstva </w:t>
      </w:r>
      <w:r w:rsidR="00770063" w:rsidRPr="00F20CD5">
        <w:rPr>
          <w:szCs w:val="22"/>
        </w:rPr>
        <w:t xml:space="preserve"> </w:t>
      </w:r>
      <w:r w:rsidRPr="00F20CD5">
        <w:rPr>
          <w:szCs w:val="22"/>
        </w:rPr>
        <w:t xml:space="preserve"> </w:t>
      </w:r>
      <w:r w:rsidR="00770063" w:rsidRPr="00F20CD5">
        <w:rPr>
          <w:szCs w:val="22"/>
        </w:rPr>
        <w:t xml:space="preserve"> </w:t>
      </w:r>
    </w:p>
    <w:p w:rsidR="00941309" w:rsidRPr="00F20CD5" w:rsidRDefault="00770063" w:rsidP="00941309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>zida</w:t>
      </w:r>
    </w:p>
    <w:p w:rsidR="00941309" w:rsidRPr="00F20CD5" w:rsidRDefault="00941309" w:rsidP="00941309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 xml:space="preserve">upošteva ukrepe za varovanje zdravja </w:t>
      </w:r>
      <w:r w:rsidR="00770063" w:rsidRPr="00F20CD5">
        <w:rPr>
          <w:szCs w:val="22"/>
        </w:rPr>
        <w:t xml:space="preserve">in </w:t>
      </w:r>
      <w:r w:rsidRPr="00F20CD5">
        <w:rPr>
          <w:szCs w:val="22"/>
        </w:rPr>
        <w:t xml:space="preserve">okolja </w:t>
      </w:r>
    </w:p>
    <w:p w:rsidR="00941309" w:rsidRPr="00F20CD5" w:rsidRDefault="00941309" w:rsidP="00941309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>racionalno rabi materiale, delovna sredstva in energijo</w:t>
      </w:r>
    </w:p>
    <w:p w:rsidR="00941309" w:rsidRPr="00F20CD5" w:rsidRDefault="00941309" w:rsidP="00941309">
      <w:pPr>
        <w:numPr>
          <w:ilvl w:val="0"/>
          <w:numId w:val="4"/>
        </w:numPr>
        <w:shd w:val="clear" w:color="auto" w:fill="FFFFFF"/>
        <w:rPr>
          <w:szCs w:val="22"/>
        </w:rPr>
      </w:pPr>
      <w:r w:rsidRPr="00F20CD5">
        <w:rPr>
          <w:szCs w:val="22"/>
        </w:rPr>
        <w:t xml:space="preserve">spozna principe organizacije in priprave lastnega dela </w:t>
      </w:r>
    </w:p>
    <w:p w:rsidR="00712D35" w:rsidRPr="00712D35" w:rsidRDefault="00712D35" w:rsidP="00712D35">
      <w:pPr>
        <w:shd w:val="clear" w:color="auto" w:fill="FFFFFF"/>
        <w:rPr>
          <w:b/>
          <w:sz w:val="24"/>
          <w:szCs w:val="24"/>
        </w:rPr>
      </w:pPr>
    </w:p>
    <w:p w:rsidR="00712D35" w:rsidRDefault="00712D35" w:rsidP="00712D35">
      <w:pPr>
        <w:shd w:val="clear" w:color="auto" w:fill="FFFFFF"/>
        <w:rPr>
          <w:b/>
          <w:sz w:val="24"/>
          <w:szCs w:val="24"/>
        </w:rPr>
      </w:pPr>
      <w:r w:rsidRPr="00712D35">
        <w:rPr>
          <w:b/>
          <w:sz w:val="24"/>
          <w:szCs w:val="24"/>
        </w:rPr>
        <w:t>3. VSEBINSKI SKLOPI</w:t>
      </w:r>
    </w:p>
    <w:p w:rsidR="00712D35" w:rsidRDefault="00712D35" w:rsidP="00712D35">
      <w:pPr>
        <w:shd w:val="clear" w:color="auto" w:fill="FFFFFF"/>
        <w:rPr>
          <w:b/>
          <w:sz w:val="24"/>
          <w:szCs w:val="24"/>
        </w:rPr>
      </w:pPr>
    </w:p>
    <w:p w:rsidR="00712D35" w:rsidRPr="00712D35" w:rsidRDefault="00712D35" w:rsidP="00712D3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Modul ni sestavljen iz vsebinskih sklopov.</w:t>
      </w:r>
    </w:p>
    <w:p w:rsidR="003859BF" w:rsidRPr="00F20CD5" w:rsidRDefault="003859BF" w:rsidP="003859BF">
      <w:pPr>
        <w:shd w:val="clear" w:color="auto" w:fill="FFFFFF"/>
        <w:ind w:left="1080"/>
        <w:rPr>
          <w:szCs w:val="22"/>
        </w:rPr>
      </w:pPr>
    </w:p>
    <w:p w:rsidR="00705E68" w:rsidRPr="007B6AE9" w:rsidRDefault="00705E68" w:rsidP="003859BF">
      <w:pPr>
        <w:shd w:val="clear" w:color="auto" w:fill="FFFFFF"/>
        <w:rPr>
          <w:szCs w:val="22"/>
        </w:rPr>
      </w:pPr>
    </w:p>
    <w:p w:rsidR="00705E68" w:rsidRPr="007B6AE9" w:rsidRDefault="00712D35" w:rsidP="00D33862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 xml:space="preserve"> 4. </w:t>
      </w:r>
      <w:r w:rsidR="00394C3F" w:rsidRPr="007B6AE9">
        <w:rPr>
          <w:b/>
        </w:rPr>
        <w:t>OPERATIVNI CILJI</w:t>
      </w:r>
      <w:r w:rsidR="008427C9">
        <w:rPr>
          <w:b/>
        </w:rPr>
        <w:t xml:space="preserve">  </w:t>
      </w:r>
    </w:p>
    <w:p w:rsidR="00394C3F" w:rsidRDefault="00394C3F" w:rsidP="00241B1C">
      <w:pPr>
        <w:ind w:left="1080"/>
        <w:rPr>
          <w:szCs w:val="22"/>
        </w:rPr>
      </w:pPr>
    </w:p>
    <w:p w:rsidR="00D45B0F" w:rsidRDefault="00D45B0F" w:rsidP="00D45B0F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>Poklicne kompetence:</w:t>
      </w:r>
    </w:p>
    <w:p w:rsidR="00D45B0F" w:rsidRPr="00F20CD5" w:rsidRDefault="00D45B0F" w:rsidP="00D45B0F">
      <w:pPr>
        <w:pStyle w:val="Navadensplet"/>
        <w:spacing w:before="0" w:beforeAutospacing="0" w:after="0" w:afterAutospacing="0"/>
        <w:ind w:left="1440"/>
        <w:rPr>
          <w:b/>
        </w:rPr>
      </w:pPr>
    </w:p>
    <w:p w:rsidR="00D45B0F" w:rsidRPr="00F20CD5" w:rsidRDefault="00D45B0F" w:rsidP="00D45B0F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F20CD5">
        <w:rPr>
          <w:szCs w:val="22"/>
        </w:rPr>
        <w:t>pripravi, izvede in kontrolira lastno delo</w:t>
      </w:r>
    </w:p>
    <w:p w:rsidR="00D45B0F" w:rsidRPr="00F20CD5" w:rsidRDefault="00D45B0F" w:rsidP="00D45B0F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F20CD5">
        <w:rPr>
          <w:szCs w:val="22"/>
        </w:rPr>
        <w:t>racionalno uporablja energijo, material in čas</w:t>
      </w:r>
    </w:p>
    <w:p w:rsidR="00D45B0F" w:rsidRPr="00F20CD5" w:rsidRDefault="00D45B0F" w:rsidP="00D45B0F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F20CD5">
        <w:rPr>
          <w:szCs w:val="22"/>
        </w:rPr>
        <w:t>varuje zdravje in okolje</w:t>
      </w:r>
    </w:p>
    <w:p w:rsidR="00D45B0F" w:rsidRDefault="00D45B0F" w:rsidP="00D45B0F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F20CD5">
        <w:rPr>
          <w:szCs w:val="22"/>
        </w:rPr>
        <w:t>zida z osnovnimi vrstami zidakov in blokov</w:t>
      </w:r>
    </w:p>
    <w:p w:rsidR="00D45B0F" w:rsidRPr="007B6AE9" w:rsidRDefault="00D45B0F" w:rsidP="003859BF">
      <w:pPr>
        <w:rPr>
          <w:szCs w:val="22"/>
        </w:rPr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3"/>
        <w:gridCol w:w="4476"/>
      </w:tblGrid>
      <w:tr w:rsidR="00A9720A" w:rsidRPr="00EB58BA">
        <w:trPr>
          <w:tblHeader/>
          <w:jc w:val="center"/>
        </w:trPr>
        <w:tc>
          <w:tcPr>
            <w:tcW w:w="4483" w:type="dxa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A9720A" w:rsidRPr="00EB58BA" w:rsidRDefault="00A9720A" w:rsidP="00C75CE2">
            <w:pPr>
              <w:jc w:val="both"/>
              <w:rPr>
                <w:b/>
                <w:szCs w:val="22"/>
              </w:rPr>
            </w:pPr>
            <w:r w:rsidRPr="00EB58BA">
              <w:rPr>
                <w:b/>
                <w:szCs w:val="22"/>
              </w:rPr>
              <w:t>Informativni cilji</w:t>
            </w:r>
          </w:p>
          <w:p w:rsidR="00A9720A" w:rsidRPr="00EB58BA" w:rsidRDefault="00A9720A" w:rsidP="00C75CE2">
            <w:pPr>
              <w:jc w:val="both"/>
              <w:rPr>
                <w:b/>
                <w:szCs w:val="22"/>
              </w:rPr>
            </w:pPr>
            <w:r w:rsidRPr="00EB58BA">
              <w:rPr>
                <w:szCs w:val="22"/>
              </w:rPr>
              <w:t>Dijak:</w:t>
            </w:r>
          </w:p>
        </w:tc>
        <w:tc>
          <w:tcPr>
            <w:tcW w:w="4476" w:type="dxa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A9720A" w:rsidRPr="00EB58BA" w:rsidRDefault="00A9720A" w:rsidP="00C75CE2">
            <w:pPr>
              <w:spacing w:before="40" w:after="40"/>
              <w:jc w:val="both"/>
              <w:rPr>
                <w:b/>
                <w:iCs/>
                <w:szCs w:val="22"/>
              </w:rPr>
            </w:pPr>
            <w:r w:rsidRPr="00EB58BA">
              <w:rPr>
                <w:b/>
                <w:iCs/>
                <w:szCs w:val="22"/>
              </w:rPr>
              <w:t>Formativni cilji</w:t>
            </w:r>
          </w:p>
          <w:p w:rsidR="00A9720A" w:rsidRPr="00EB58BA" w:rsidRDefault="00A9720A" w:rsidP="00C75CE2">
            <w:pPr>
              <w:spacing w:before="40" w:after="40"/>
              <w:jc w:val="both"/>
              <w:rPr>
                <w:b/>
                <w:iCs/>
                <w:szCs w:val="22"/>
              </w:rPr>
            </w:pPr>
            <w:r w:rsidRPr="00EB58BA">
              <w:rPr>
                <w:iCs/>
                <w:szCs w:val="22"/>
              </w:rPr>
              <w:t>Dijak:</w:t>
            </w:r>
          </w:p>
        </w:tc>
      </w:tr>
      <w:tr w:rsidR="00F31BC4" w:rsidRPr="00EB58BA">
        <w:trPr>
          <w:trHeight w:val="1600"/>
          <w:jc w:val="center"/>
        </w:trPr>
        <w:tc>
          <w:tcPr>
            <w:tcW w:w="4483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F20CD5" w:rsidRPr="00EB58BA" w:rsidRDefault="00324EF9" w:rsidP="00C75CE2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 xml:space="preserve">spozna </w:t>
            </w:r>
            <w:r w:rsidR="00F20CD5" w:rsidRPr="00EB58BA">
              <w:rPr>
                <w:szCs w:val="22"/>
              </w:rPr>
              <w:t>tehnično dokumentacijo za izvedbo zidanih konstrukcij</w:t>
            </w:r>
          </w:p>
          <w:p w:rsidR="00F31BC4" w:rsidRPr="00EB58BA" w:rsidRDefault="00324EF9" w:rsidP="00C75CE2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 xml:space="preserve">spozna </w:t>
            </w:r>
            <w:r w:rsidR="00F31BC4" w:rsidRPr="00EB58BA">
              <w:rPr>
                <w:szCs w:val="22"/>
              </w:rPr>
              <w:t>pravila zidanja z različnimi materiali</w:t>
            </w:r>
          </w:p>
          <w:p w:rsidR="00F31BC4" w:rsidRPr="00EB58BA" w:rsidRDefault="00F31BC4" w:rsidP="00000909">
            <w:pPr>
              <w:rPr>
                <w:szCs w:val="22"/>
              </w:rPr>
            </w:pPr>
          </w:p>
        </w:tc>
        <w:tc>
          <w:tcPr>
            <w:tcW w:w="447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F20CD5" w:rsidRPr="00EB58BA" w:rsidRDefault="00F20CD5" w:rsidP="00F20CD5">
            <w:pPr>
              <w:numPr>
                <w:ilvl w:val="0"/>
                <w:numId w:val="17"/>
              </w:numPr>
              <w:rPr>
                <w:szCs w:val="22"/>
              </w:rPr>
            </w:pPr>
            <w:r w:rsidRPr="00EB58BA">
              <w:rPr>
                <w:szCs w:val="22"/>
              </w:rPr>
              <w:t>bere tehnično dokumentacijo za izvedbo zidanih konstrukcij</w:t>
            </w:r>
          </w:p>
          <w:p w:rsidR="00F31BC4" w:rsidRPr="00EB58BA" w:rsidRDefault="00F20CD5" w:rsidP="00C75CE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 xml:space="preserve">pravilno uporablja </w:t>
            </w:r>
            <w:r w:rsidR="00F31BC4" w:rsidRPr="00EB58BA">
              <w:rPr>
                <w:iCs/>
                <w:szCs w:val="22"/>
              </w:rPr>
              <w:t xml:space="preserve"> pravila zidanja z opeko NF</w:t>
            </w:r>
            <w:r w:rsidR="00705E68">
              <w:rPr>
                <w:iCs/>
                <w:szCs w:val="22"/>
              </w:rPr>
              <w:t xml:space="preserve"> in</w:t>
            </w:r>
            <w:r w:rsidR="00F31BC4" w:rsidRPr="00EB58BA">
              <w:rPr>
                <w:iCs/>
                <w:szCs w:val="22"/>
              </w:rPr>
              <w:t xml:space="preserve"> modularnimi opečnimi in betonskimi bloki</w:t>
            </w:r>
          </w:p>
          <w:p w:rsidR="00F31BC4" w:rsidRPr="00EB58BA" w:rsidRDefault="00F20CD5" w:rsidP="00C75CE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>pravilno pripravlja in uporablja malte za zidanje, delovna in zaščitna sredstva</w:t>
            </w:r>
          </w:p>
        </w:tc>
      </w:tr>
      <w:tr w:rsidR="00F31BC4" w:rsidRPr="00EB58BA">
        <w:trPr>
          <w:jc w:val="center"/>
        </w:trPr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</w:tcPr>
          <w:p w:rsidR="00F31BC4" w:rsidRPr="00EB58BA" w:rsidRDefault="00324EF9" w:rsidP="00C75CE2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 xml:space="preserve">spozna </w:t>
            </w:r>
            <w:r w:rsidR="00F31BC4" w:rsidRPr="00EB58BA">
              <w:rPr>
                <w:szCs w:val="22"/>
              </w:rPr>
              <w:t>zidanje nosilnih in nenosilnih konstrukcijskih elementov</w:t>
            </w:r>
          </w:p>
          <w:p w:rsidR="00F31BC4" w:rsidRPr="00EB58BA" w:rsidRDefault="00F31BC4" w:rsidP="00000909">
            <w:pPr>
              <w:rPr>
                <w:szCs w:val="22"/>
              </w:rPr>
            </w:pPr>
          </w:p>
        </w:tc>
        <w:tc>
          <w:tcPr>
            <w:tcW w:w="4476" w:type="dxa"/>
            <w:tcBorders>
              <w:top w:val="nil"/>
              <w:bottom w:val="nil"/>
            </w:tcBorders>
            <w:shd w:val="clear" w:color="auto" w:fill="auto"/>
          </w:tcPr>
          <w:p w:rsidR="00F31BC4" w:rsidRPr="00EB58BA" w:rsidRDefault="00F31BC4" w:rsidP="00F20CD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>zida nosilne in nenosilne konstrukcije, kot so: zidovi, stebri</w:t>
            </w:r>
            <w:r w:rsidR="00F20CD5" w:rsidRPr="00EB58BA">
              <w:rPr>
                <w:iCs/>
                <w:szCs w:val="22"/>
              </w:rPr>
              <w:t xml:space="preserve"> in </w:t>
            </w:r>
            <w:r w:rsidRPr="00EB58BA">
              <w:rPr>
                <w:iCs/>
                <w:szCs w:val="22"/>
              </w:rPr>
              <w:t>predelne stene iz različnih materialov za zidanje</w:t>
            </w:r>
          </w:p>
        </w:tc>
      </w:tr>
      <w:tr w:rsidR="00D50878" w:rsidRPr="00EB58BA">
        <w:trPr>
          <w:trHeight w:val="1305"/>
          <w:jc w:val="center"/>
        </w:trPr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</w:tcPr>
          <w:p w:rsidR="00D50878" w:rsidRPr="00EB58BA" w:rsidRDefault="00324EF9" w:rsidP="00C75CE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Cs w:val="22"/>
              </w:rPr>
            </w:pPr>
            <w:r>
              <w:rPr>
                <w:bCs/>
                <w:szCs w:val="22"/>
              </w:rPr>
              <w:t xml:space="preserve">spozna </w:t>
            </w:r>
            <w:r w:rsidR="00D50878" w:rsidRPr="00EB58BA">
              <w:rPr>
                <w:bCs/>
                <w:szCs w:val="22"/>
              </w:rPr>
              <w:t>statične osnove zidanih konstrukcij</w:t>
            </w:r>
          </w:p>
          <w:p w:rsidR="00D50878" w:rsidRPr="00EB58BA" w:rsidRDefault="00D50878" w:rsidP="00705F71">
            <w:pPr>
              <w:rPr>
                <w:szCs w:val="22"/>
              </w:rPr>
            </w:pPr>
          </w:p>
        </w:tc>
        <w:tc>
          <w:tcPr>
            <w:tcW w:w="4476" w:type="dxa"/>
            <w:tcBorders>
              <w:top w:val="nil"/>
              <w:bottom w:val="nil"/>
            </w:tcBorders>
            <w:shd w:val="clear" w:color="auto" w:fill="auto"/>
          </w:tcPr>
          <w:p w:rsidR="00D50878" w:rsidRPr="00EB58BA" w:rsidRDefault="00D50878" w:rsidP="00F20CD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>ob skici razlaga pojem nosilne</w:t>
            </w:r>
            <w:r w:rsidR="00F20CD5" w:rsidRPr="00EB58BA">
              <w:rPr>
                <w:iCs/>
                <w:szCs w:val="22"/>
              </w:rPr>
              <w:t xml:space="preserve">/nenosilne </w:t>
            </w:r>
            <w:r w:rsidRPr="00EB58BA">
              <w:rPr>
                <w:iCs/>
                <w:szCs w:val="22"/>
              </w:rPr>
              <w:t>konstrukcije, obremenitve, deformacije in ravnotežja nosilnega sistema</w:t>
            </w:r>
          </w:p>
        </w:tc>
      </w:tr>
      <w:tr w:rsidR="00D50878" w:rsidRPr="00EB58BA">
        <w:trPr>
          <w:trHeight w:val="1560"/>
          <w:jc w:val="center"/>
        </w:trPr>
        <w:tc>
          <w:tcPr>
            <w:tcW w:w="4483" w:type="dxa"/>
            <w:tcBorders>
              <w:top w:val="nil"/>
            </w:tcBorders>
            <w:shd w:val="clear" w:color="auto" w:fill="auto"/>
          </w:tcPr>
          <w:p w:rsidR="00D50878" w:rsidRPr="00EB58BA" w:rsidRDefault="00D50878" w:rsidP="00F20CD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iCs/>
                <w:szCs w:val="22"/>
              </w:rPr>
            </w:pPr>
            <w:r w:rsidRPr="00EB58BA">
              <w:rPr>
                <w:iCs/>
                <w:szCs w:val="22"/>
              </w:rPr>
              <w:lastRenderedPageBreak/>
              <w:t xml:space="preserve">predstavitev in zagovor </w:t>
            </w:r>
            <w:r w:rsidR="00F20CD5" w:rsidRPr="00EB58BA">
              <w:rPr>
                <w:iCs/>
                <w:szCs w:val="22"/>
              </w:rPr>
              <w:t xml:space="preserve">izvedene zidane konstrukcije </w:t>
            </w:r>
            <w:r w:rsidR="007647CF" w:rsidRPr="00EB58BA">
              <w:rPr>
                <w:iCs/>
                <w:szCs w:val="22"/>
              </w:rPr>
              <w:t>– teoretične osnove</w:t>
            </w:r>
          </w:p>
        </w:tc>
        <w:tc>
          <w:tcPr>
            <w:tcW w:w="4476" w:type="dxa"/>
            <w:tcBorders>
              <w:top w:val="nil"/>
            </w:tcBorders>
            <w:shd w:val="clear" w:color="auto" w:fill="auto"/>
          </w:tcPr>
          <w:p w:rsidR="00D50878" w:rsidRPr="00EB58BA" w:rsidRDefault="00D50878" w:rsidP="00C75CE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>pojasni in skicira posebnosti izvedbe posameznih zidanih konstrukcij</w:t>
            </w:r>
            <w:r w:rsidR="00C43B70" w:rsidRPr="00EB58BA">
              <w:rPr>
                <w:iCs/>
                <w:szCs w:val="22"/>
              </w:rPr>
              <w:t xml:space="preserve"> </w:t>
            </w:r>
            <w:r w:rsidR="00FE62D9" w:rsidRPr="00EB58BA">
              <w:rPr>
                <w:iCs/>
                <w:szCs w:val="22"/>
              </w:rPr>
              <w:t>ter gradbenih materialov in elementov</w:t>
            </w:r>
          </w:p>
          <w:p w:rsidR="009E5D1C" w:rsidRPr="00EB58BA" w:rsidRDefault="009E5D1C" w:rsidP="00C75CE2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 xml:space="preserve">zagovarja izbiro uporabljenih delovnih in zaščitnih sredstev, materiala in </w:t>
            </w:r>
            <w:r w:rsidR="00A154EB" w:rsidRPr="00EB58BA">
              <w:rPr>
                <w:iCs/>
                <w:szCs w:val="22"/>
              </w:rPr>
              <w:t xml:space="preserve">proizvodov ter </w:t>
            </w:r>
            <w:r w:rsidRPr="00EB58BA">
              <w:rPr>
                <w:iCs/>
                <w:szCs w:val="22"/>
              </w:rPr>
              <w:t>pripomočkov</w:t>
            </w:r>
          </w:p>
          <w:p w:rsidR="00D50878" w:rsidRPr="00EB58BA" w:rsidRDefault="00D50878" w:rsidP="00C75CE2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>sprotno kontrolir</w:t>
            </w:r>
            <w:r w:rsidR="00705E68">
              <w:rPr>
                <w:iCs/>
                <w:szCs w:val="22"/>
              </w:rPr>
              <w:t>a in ocenjuje kvaliteto izdelka</w:t>
            </w:r>
          </w:p>
          <w:p w:rsidR="00D50878" w:rsidRPr="00EB58BA" w:rsidRDefault="00D50878" w:rsidP="00C75CE2">
            <w:pPr>
              <w:numPr>
                <w:ilvl w:val="0"/>
                <w:numId w:val="17"/>
              </w:numPr>
              <w:rPr>
                <w:iCs/>
                <w:szCs w:val="22"/>
              </w:rPr>
            </w:pPr>
            <w:r w:rsidRPr="00EB58BA">
              <w:rPr>
                <w:iCs/>
                <w:szCs w:val="22"/>
              </w:rPr>
              <w:t>zagovarja opravljeno delo</w:t>
            </w:r>
          </w:p>
          <w:p w:rsidR="00D50878" w:rsidRPr="00EB58BA" w:rsidRDefault="00D50878" w:rsidP="00F31BC4">
            <w:pPr>
              <w:rPr>
                <w:iCs/>
                <w:szCs w:val="22"/>
              </w:rPr>
            </w:pPr>
          </w:p>
        </w:tc>
      </w:tr>
    </w:tbl>
    <w:p w:rsidR="00394C3F" w:rsidRPr="007B6AE9" w:rsidRDefault="00394C3F" w:rsidP="00705E68"/>
    <w:sectPr w:rsidR="00394C3F" w:rsidRPr="007B6AE9" w:rsidSect="00EB58BA">
      <w:headerReference w:type="default" r:id="rId7"/>
      <w:footerReference w:type="default" r:id="rId8"/>
      <w:pgSz w:w="11906" w:h="16838"/>
      <w:pgMar w:top="1744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47" w:rsidRDefault="007A4C47">
      <w:r>
        <w:separator/>
      </w:r>
    </w:p>
  </w:endnote>
  <w:endnote w:type="continuationSeparator" w:id="0">
    <w:p w:rsidR="007A4C47" w:rsidRDefault="007A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9" w:rsidRDefault="00324EF9" w:rsidP="008427C9">
    <w:pPr>
      <w:pStyle w:val="Noga"/>
      <w:jc w:val="center"/>
    </w:pPr>
    <w:r>
      <w:rPr>
        <w:rStyle w:val="tevilkastrani"/>
      </w:rPr>
      <w:t xml:space="preserve"> KATALOG ZNANJA ZIDANJE                                                                                                                                      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C244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ab/>
    </w:r>
    <w:r>
      <w:rPr>
        <w:rStyle w:val="tevilkastran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47" w:rsidRDefault="007A4C47">
      <w:r>
        <w:separator/>
      </w:r>
    </w:p>
  </w:footnote>
  <w:footnote w:type="continuationSeparator" w:id="0">
    <w:p w:rsidR="007A4C47" w:rsidRDefault="007A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9" w:rsidRPr="004F1B23" w:rsidRDefault="00C244EB" w:rsidP="00394C3F">
    <w:pPr>
      <w:pStyle w:val="Glava"/>
      <w:rPr>
        <w:caps/>
        <w:szCs w:val="18"/>
      </w:rPr>
    </w:pPr>
    <w:r w:rsidRPr="004F1B23">
      <w:rPr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7315200</wp:posOffset>
          </wp:positionH>
          <wp:positionV relativeFrom="paragraph">
            <wp:posOffset>22225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23">
      <w:rPr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22225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EF9">
      <w:rPr>
        <w:caps/>
        <w:noProof/>
        <w:szCs w:val="18"/>
        <w:lang w:eastAsia="zh-CN"/>
      </w:rPr>
      <w:t xml:space="preserve">SREDNJE </w:t>
    </w:r>
    <w:r w:rsidR="00324EF9" w:rsidRPr="004F1B23">
      <w:rPr>
        <w:caps/>
        <w:noProof/>
        <w:szCs w:val="18"/>
        <w:lang w:eastAsia="zh-CN"/>
      </w:rPr>
      <w:t>POKLICNO IZOBRAŽEVANJE</w:t>
    </w:r>
  </w:p>
  <w:p w:rsidR="00324EF9" w:rsidRPr="008427C9" w:rsidRDefault="003357EF" w:rsidP="008427C9">
    <w:pPr>
      <w:pStyle w:val="Glava"/>
      <w:rPr>
        <w:caps/>
        <w:szCs w:val="18"/>
      </w:rPr>
    </w:pPr>
    <w:r>
      <w:rPr>
        <w:caps/>
        <w:szCs w:val="18"/>
      </w:rPr>
      <w:t>IZVAJALEC SUHOMONTAŽNE GRADNJE</w:t>
    </w:r>
    <w:r w:rsidR="00324EF9">
      <w:rPr>
        <w:caps/>
        <w:szCs w:val="18"/>
      </w:rPr>
      <w:t>/SPI/2008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484"/>
    <w:multiLevelType w:val="hybridMultilevel"/>
    <w:tmpl w:val="F9C82EC8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6FBF"/>
    <w:multiLevelType w:val="hybridMultilevel"/>
    <w:tmpl w:val="75EAF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8B430D"/>
    <w:multiLevelType w:val="hybridMultilevel"/>
    <w:tmpl w:val="5D980D30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F14B8"/>
    <w:multiLevelType w:val="hybridMultilevel"/>
    <w:tmpl w:val="08CAAC3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33B77"/>
    <w:multiLevelType w:val="hybridMultilevel"/>
    <w:tmpl w:val="10586C96"/>
    <w:lvl w:ilvl="0" w:tplc="042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300AC"/>
    <w:multiLevelType w:val="hybridMultilevel"/>
    <w:tmpl w:val="005E663E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222C4"/>
    <w:multiLevelType w:val="hybridMultilevel"/>
    <w:tmpl w:val="D6C6E6E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C232C"/>
    <w:multiLevelType w:val="hybridMultilevel"/>
    <w:tmpl w:val="BBA8AB88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24B1A"/>
    <w:multiLevelType w:val="hybridMultilevel"/>
    <w:tmpl w:val="BD608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482ABE"/>
    <w:multiLevelType w:val="hybridMultilevel"/>
    <w:tmpl w:val="8EA4A424"/>
    <w:lvl w:ilvl="0" w:tplc="69CE75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32B87"/>
    <w:multiLevelType w:val="hybridMultilevel"/>
    <w:tmpl w:val="9D124E74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EDA88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870BF"/>
    <w:multiLevelType w:val="hybridMultilevel"/>
    <w:tmpl w:val="330A928C"/>
    <w:lvl w:ilvl="0" w:tplc="96AEFE5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A3007"/>
    <w:multiLevelType w:val="hybridMultilevel"/>
    <w:tmpl w:val="76A4DD9C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BB7944"/>
    <w:multiLevelType w:val="hybridMultilevel"/>
    <w:tmpl w:val="11903D68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9725DD"/>
    <w:multiLevelType w:val="hybridMultilevel"/>
    <w:tmpl w:val="52A2986E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27784"/>
    <w:multiLevelType w:val="hybridMultilevel"/>
    <w:tmpl w:val="0206E04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F7E41"/>
    <w:multiLevelType w:val="hybridMultilevel"/>
    <w:tmpl w:val="1BCEF502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E1442"/>
    <w:multiLevelType w:val="hybridMultilevel"/>
    <w:tmpl w:val="D026D5E6"/>
    <w:lvl w:ilvl="0" w:tplc="AEDA88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2880F05"/>
    <w:multiLevelType w:val="hybridMultilevel"/>
    <w:tmpl w:val="90A48172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83D2F"/>
    <w:multiLevelType w:val="hybridMultilevel"/>
    <w:tmpl w:val="51BE600E"/>
    <w:lvl w:ilvl="0" w:tplc="B0821B8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A3D441A"/>
    <w:multiLevelType w:val="hybridMultilevel"/>
    <w:tmpl w:val="52E0E26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00DE9"/>
    <w:multiLevelType w:val="hybridMultilevel"/>
    <w:tmpl w:val="B366F61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62890"/>
    <w:multiLevelType w:val="hybridMultilevel"/>
    <w:tmpl w:val="9366371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46577"/>
    <w:multiLevelType w:val="hybridMultilevel"/>
    <w:tmpl w:val="AA6A173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40022"/>
    <w:multiLevelType w:val="hybridMultilevel"/>
    <w:tmpl w:val="8BC47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F644FCD"/>
    <w:multiLevelType w:val="hybridMultilevel"/>
    <w:tmpl w:val="6DD04EFA"/>
    <w:lvl w:ilvl="0" w:tplc="514C4E0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C35CCF"/>
    <w:multiLevelType w:val="hybridMultilevel"/>
    <w:tmpl w:val="87147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6F2289"/>
    <w:multiLevelType w:val="hybridMultilevel"/>
    <w:tmpl w:val="246A468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2"/>
        <w:szCs w:val="22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7349B"/>
    <w:multiLevelType w:val="hybridMultilevel"/>
    <w:tmpl w:val="099E4AD0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3414C4"/>
    <w:multiLevelType w:val="hybridMultilevel"/>
    <w:tmpl w:val="A4B2DB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19"/>
  </w:num>
  <w:num w:numId="5">
    <w:abstractNumId w:val="17"/>
  </w:num>
  <w:num w:numId="6">
    <w:abstractNumId w:val="14"/>
  </w:num>
  <w:num w:numId="7">
    <w:abstractNumId w:val="16"/>
  </w:num>
  <w:num w:numId="8">
    <w:abstractNumId w:val="10"/>
  </w:num>
  <w:num w:numId="9">
    <w:abstractNumId w:val="15"/>
  </w:num>
  <w:num w:numId="10">
    <w:abstractNumId w:val="7"/>
  </w:num>
  <w:num w:numId="11">
    <w:abstractNumId w:val="24"/>
  </w:num>
  <w:num w:numId="12">
    <w:abstractNumId w:val="5"/>
  </w:num>
  <w:num w:numId="13">
    <w:abstractNumId w:val="0"/>
  </w:num>
  <w:num w:numId="14">
    <w:abstractNumId w:val="18"/>
  </w:num>
  <w:num w:numId="15">
    <w:abstractNumId w:val="28"/>
  </w:num>
  <w:num w:numId="16">
    <w:abstractNumId w:val="13"/>
  </w:num>
  <w:num w:numId="17">
    <w:abstractNumId w:val="2"/>
  </w:num>
  <w:num w:numId="18">
    <w:abstractNumId w:val="22"/>
  </w:num>
  <w:num w:numId="19">
    <w:abstractNumId w:val="8"/>
  </w:num>
  <w:num w:numId="20">
    <w:abstractNumId w:val="12"/>
  </w:num>
  <w:num w:numId="21">
    <w:abstractNumId w:val="26"/>
  </w:num>
  <w:num w:numId="22">
    <w:abstractNumId w:val="1"/>
  </w:num>
  <w:num w:numId="23">
    <w:abstractNumId w:val="20"/>
  </w:num>
  <w:num w:numId="24">
    <w:abstractNumId w:val="3"/>
  </w:num>
  <w:num w:numId="25">
    <w:abstractNumId w:val="21"/>
  </w:num>
  <w:num w:numId="26">
    <w:abstractNumId w:val="6"/>
  </w:num>
  <w:num w:numId="27">
    <w:abstractNumId w:val="27"/>
  </w:num>
  <w:num w:numId="28">
    <w:abstractNumId w:val="23"/>
  </w:num>
  <w:num w:numId="29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3F"/>
    <w:rsid w:val="00000909"/>
    <w:rsid w:val="000138A2"/>
    <w:rsid w:val="00014B52"/>
    <w:rsid w:val="00015B73"/>
    <w:rsid w:val="00015D15"/>
    <w:rsid w:val="000402BE"/>
    <w:rsid w:val="00062E4C"/>
    <w:rsid w:val="000833E6"/>
    <w:rsid w:val="000D6752"/>
    <w:rsid w:val="000D6CEE"/>
    <w:rsid w:val="000D7967"/>
    <w:rsid w:val="000E14BE"/>
    <w:rsid w:val="000F4BEE"/>
    <w:rsid w:val="0010145F"/>
    <w:rsid w:val="00103B23"/>
    <w:rsid w:val="001173E5"/>
    <w:rsid w:val="00120818"/>
    <w:rsid w:val="001316A7"/>
    <w:rsid w:val="00133D85"/>
    <w:rsid w:val="001E3568"/>
    <w:rsid w:val="001E3E89"/>
    <w:rsid w:val="001E3EF7"/>
    <w:rsid w:val="00203168"/>
    <w:rsid w:val="002118EC"/>
    <w:rsid w:val="0022208F"/>
    <w:rsid w:val="0023060F"/>
    <w:rsid w:val="002308BD"/>
    <w:rsid w:val="00233BAC"/>
    <w:rsid w:val="002372C1"/>
    <w:rsid w:val="00241B1C"/>
    <w:rsid w:val="00266FF8"/>
    <w:rsid w:val="002816B9"/>
    <w:rsid w:val="00286CD8"/>
    <w:rsid w:val="0030065D"/>
    <w:rsid w:val="00324EF9"/>
    <w:rsid w:val="00330166"/>
    <w:rsid w:val="003357EF"/>
    <w:rsid w:val="00383525"/>
    <w:rsid w:val="003859BF"/>
    <w:rsid w:val="00390D44"/>
    <w:rsid w:val="00394C3F"/>
    <w:rsid w:val="00396FE5"/>
    <w:rsid w:val="003D6517"/>
    <w:rsid w:val="003E1782"/>
    <w:rsid w:val="004464DB"/>
    <w:rsid w:val="00447140"/>
    <w:rsid w:val="0046126C"/>
    <w:rsid w:val="00472976"/>
    <w:rsid w:val="004C2DD0"/>
    <w:rsid w:val="004D4FF3"/>
    <w:rsid w:val="004F1B23"/>
    <w:rsid w:val="0051439F"/>
    <w:rsid w:val="00514C79"/>
    <w:rsid w:val="00544979"/>
    <w:rsid w:val="005639E1"/>
    <w:rsid w:val="005D51E7"/>
    <w:rsid w:val="006226D6"/>
    <w:rsid w:val="006C3A07"/>
    <w:rsid w:val="006D01DE"/>
    <w:rsid w:val="006F36F8"/>
    <w:rsid w:val="00704BC8"/>
    <w:rsid w:val="00705E68"/>
    <w:rsid w:val="00705F71"/>
    <w:rsid w:val="00710C4C"/>
    <w:rsid w:val="007124BC"/>
    <w:rsid w:val="00712D35"/>
    <w:rsid w:val="007355D1"/>
    <w:rsid w:val="007647CF"/>
    <w:rsid w:val="00770063"/>
    <w:rsid w:val="00776663"/>
    <w:rsid w:val="007809FB"/>
    <w:rsid w:val="00784A82"/>
    <w:rsid w:val="007A4C47"/>
    <w:rsid w:val="007B6AE9"/>
    <w:rsid w:val="007E70EF"/>
    <w:rsid w:val="007F2669"/>
    <w:rsid w:val="007F67A8"/>
    <w:rsid w:val="008023DB"/>
    <w:rsid w:val="00802E0B"/>
    <w:rsid w:val="00815BAD"/>
    <w:rsid w:val="00831E6B"/>
    <w:rsid w:val="0083345F"/>
    <w:rsid w:val="008427C9"/>
    <w:rsid w:val="0087482D"/>
    <w:rsid w:val="008C68D1"/>
    <w:rsid w:val="008D14B6"/>
    <w:rsid w:val="008F5EBC"/>
    <w:rsid w:val="008F7FB4"/>
    <w:rsid w:val="009129DB"/>
    <w:rsid w:val="00926240"/>
    <w:rsid w:val="00941309"/>
    <w:rsid w:val="00947210"/>
    <w:rsid w:val="00964E2D"/>
    <w:rsid w:val="009839EC"/>
    <w:rsid w:val="00997711"/>
    <w:rsid w:val="009A7817"/>
    <w:rsid w:val="009B5C47"/>
    <w:rsid w:val="009D0ABE"/>
    <w:rsid w:val="009E5D1C"/>
    <w:rsid w:val="00A0447D"/>
    <w:rsid w:val="00A0594D"/>
    <w:rsid w:val="00A105BD"/>
    <w:rsid w:val="00A154EB"/>
    <w:rsid w:val="00A24404"/>
    <w:rsid w:val="00A4699A"/>
    <w:rsid w:val="00A6116F"/>
    <w:rsid w:val="00A616FC"/>
    <w:rsid w:val="00A6474D"/>
    <w:rsid w:val="00A9720A"/>
    <w:rsid w:val="00A97D4A"/>
    <w:rsid w:val="00AA1259"/>
    <w:rsid w:val="00AA6493"/>
    <w:rsid w:val="00AE480A"/>
    <w:rsid w:val="00B1295F"/>
    <w:rsid w:val="00B17F0D"/>
    <w:rsid w:val="00B23D1E"/>
    <w:rsid w:val="00B3496C"/>
    <w:rsid w:val="00B364D1"/>
    <w:rsid w:val="00BA191B"/>
    <w:rsid w:val="00BB3028"/>
    <w:rsid w:val="00BD27BE"/>
    <w:rsid w:val="00C00A35"/>
    <w:rsid w:val="00C15D64"/>
    <w:rsid w:val="00C24079"/>
    <w:rsid w:val="00C244EB"/>
    <w:rsid w:val="00C3181B"/>
    <w:rsid w:val="00C40F98"/>
    <w:rsid w:val="00C43B70"/>
    <w:rsid w:val="00C67E3C"/>
    <w:rsid w:val="00C75CE2"/>
    <w:rsid w:val="00CB0EB4"/>
    <w:rsid w:val="00CB5206"/>
    <w:rsid w:val="00CB74B7"/>
    <w:rsid w:val="00D15333"/>
    <w:rsid w:val="00D33862"/>
    <w:rsid w:val="00D35636"/>
    <w:rsid w:val="00D45B0F"/>
    <w:rsid w:val="00D50878"/>
    <w:rsid w:val="00D823E7"/>
    <w:rsid w:val="00D91B5B"/>
    <w:rsid w:val="00DD0596"/>
    <w:rsid w:val="00DD598C"/>
    <w:rsid w:val="00E01C4A"/>
    <w:rsid w:val="00E04B15"/>
    <w:rsid w:val="00E3456D"/>
    <w:rsid w:val="00E62163"/>
    <w:rsid w:val="00E71F0B"/>
    <w:rsid w:val="00E97D6D"/>
    <w:rsid w:val="00EA129A"/>
    <w:rsid w:val="00EB45C1"/>
    <w:rsid w:val="00EB58BA"/>
    <w:rsid w:val="00EC4AE2"/>
    <w:rsid w:val="00F07ADC"/>
    <w:rsid w:val="00F20CD5"/>
    <w:rsid w:val="00F31BC4"/>
    <w:rsid w:val="00F75CDA"/>
    <w:rsid w:val="00F8789A"/>
    <w:rsid w:val="00F905C3"/>
    <w:rsid w:val="00FA738D"/>
    <w:rsid w:val="00FC0B3D"/>
    <w:rsid w:val="00FE62D9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DC81D-795C-4610-8917-84C7CF52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C3F"/>
    <w:rPr>
      <w:sz w:val="22"/>
    </w:rPr>
  </w:style>
  <w:style w:type="paragraph" w:styleId="Naslov1">
    <w:name w:val="heading 1"/>
    <w:basedOn w:val="Navaden"/>
    <w:next w:val="Navaden"/>
    <w:qFormat/>
    <w:rsid w:val="0039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94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394C3F"/>
    <w:pPr>
      <w:keepNext/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394C3F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394C3F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paragraph" w:customStyle="1" w:styleId="SlogNaslov1Tahoma12ptPred0ptPo0pt">
    <w:name w:val="Slog Naslov 1 + Tahoma 12 pt Pred:  0 pt Po:  0 pt"/>
    <w:basedOn w:val="Naslov1"/>
    <w:rsid w:val="00394C3F"/>
    <w:p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394C3F"/>
    <w:pPr>
      <w:spacing w:after="120"/>
    </w:pPr>
    <w:rPr>
      <w:rFonts w:ascii="Tahoma" w:hAnsi="Tahoma" w:cs="Times New Roman"/>
      <w:i w:val="0"/>
      <w:iCs w:val="0"/>
      <w:sz w:val="24"/>
      <w:szCs w:val="20"/>
    </w:rPr>
  </w:style>
  <w:style w:type="table" w:styleId="Tabelaseznam6">
    <w:name w:val="Table List 6"/>
    <w:basedOn w:val="Navadnatabela"/>
    <w:rsid w:val="00394C3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mrea1">
    <w:name w:val="Table Grid 1"/>
    <w:basedOn w:val="Navadnatabela"/>
    <w:rsid w:val="00394C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vadensplet">
    <w:name w:val="Normal (Web)"/>
    <w:basedOn w:val="Navaden"/>
    <w:link w:val="NavadenspletZnak"/>
    <w:rsid w:val="00E3456D"/>
    <w:pPr>
      <w:spacing w:before="100" w:beforeAutospacing="1" w:after="100" w:afterAutospacing="1"/>
    </w:pPr>
    <w:rPr>
      <w:sz w:val="24"/>
      <w:szCs w:val="24"/>
    </w:rPr>
  </w:style>
  <w:style w:type="character" w:customStyle="1" w:styleId="NavadenspletZnak">
    <w:name w:val="Navaden (splet) Znak"/>
    <w:basedOn w:val="Privzetapisavaodstavka"/>
    <w:link w:val="Navadensplet"/>
    <w:rsid w:val="00E3456D"/>
    <w:rPr>
      <w:sz w:val="24"/>
      <w:szCs w:val="24"/>
      <w:lang w:val="sl-SI" w:eastAsia="sl-SI" w:bidi="ar-SA"/>
    </w:rPr>
  </w:style>
  <w:style w:type="paragraph" w:styleId="Besedilooblaka">
    <w:name w:val="Balloon Text"/>
    <w:basedOn w:val="Navaden"/>
    <w:semiHidden/>
    <w:rsid w:val="00D35636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Privzetapisavaodstavka"/>
    <w:locked/>
    <w:rsid w:val="00964E2D"/>
    <w:rPr>
      <w:sz w:val="24"/>
      <w:szCs w:val="24"/>
      <w:lang w:val="sl-SI" w:eastAsia="sl-SI" w:bidi="ar-SA"/>
    </w:rPr>
  </w:style>
  <w:style w:type="character" w:customStyle="1" w:styleId="GlavaZnak">
    <w:name w:val="Glava Znak"/>
    <w:basedOn w:val="Privzetapisavaodstavka"/>
    <w:link w:val="Glava"/>
    <w:rsid w:val="00E97D6D"/>
    <w:rPr>
      <w:sz w:val="18"/>
      <w:lang w:val="sl-SI" w:eastAsia="sl-SI"/>
    </w:rPr>
  </w:style>
  <w:style w:type="character" w:styleId="tevilkastrani">
    <w:name w:val="page number"/>
    <w:basedOn w:val="Privzetapisavaodstavka"/>
    <w:rsid w:val="0084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KZ tehnologija za zidarje - gradbenik</vt:lpstr>
    </vt:vector>
  </TitlesOfParts>
  <Company> 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 tehnologija za zidarje - gradbenik</dc:title>
  <dc:subject>SGGEŠ Ljubljana, Elena Simeonov</dc:subject>
  <dc:creator>ŠCC</dc:creator>
  <cp:keywords/>
  <dc:description/>
  <cp:lastModifiedBy>Vida Navse</cp:lastModifiedBy>
  <cp:revision>2</cp:revision>
  <cp:lastPrinted>2007-06-20T07:33:00Z</cp:lastPrinted>
  <dcterms:created xsi:type="dcterms:W3CDTF">2020-08-10T11:47:00Z</dcterms:created>
  <dcterms:modified xsi:type="dcterms:W3CDTF">2020-08-10T11:47:00Z</dcterms:modified>
</cp:coreProperties>
</file>