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22D77">
      <w:pPr>
        <w:pStyle w:val="H1"/>
        <w:jc w:val="center"/>
        <w:rPr>
          <w:color w:val="000000"/>
          <w:sz w:val="40"/>
        </w:rPr>
      </w:pPr>
      <w:bookmarkStart w:id="0" w:name="_GoBack"/>
      <w:bookmarkEnd w:id="0"/>
      <w:r>
        <w:rPr>
          <w:color w:val="000000"/>
          <w:sz w:val="40"/>
        </w:rPr>
        <w:t>IZPITNI KATALOG</w:t>
      </w:r>
    </w:p>
    <w:p w:rsidR="00000000" w:rsidRDefault="00922D77">
      <w:pPr>
        <w:pStyle w:val="Naslov1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0"/>
        <w:rPr>
          <w:color w:val="000000"/>
        </w:rPr>
      </w:pPr>
      <w:r>
        <w:rPr>
          <w:color w:val="000000"/>
        </w:rPr>
        <w:t>IZOBRAŽEVALNI PROGRAM</w:t>
      </w:r>
    </w:p>
    <w:p w:rsidR="00000000" w:rsidRDefault="00922D77">
      <w:pPr>
        <w:pStyle w:val="Naslov2"/>
        <w:numPr>
          <w:ilvl w:val="0"/>
          <w:numId w:val="0"/>
        </w:numPr>
        <w:ind w:left="811" w:hanging="661"/>
        <w:rPr>
          <w:color w:val="000000"/>
        </w:rPr>
      </w:pPr>
      <w:r>
        <w:rPr>
          <w:color w:val="000000"/>
        </w:rPr>
        <w:t>TRGOVEC</w:t>
      </w:r>
    </w:p>
    <w:p w:rsidR="00000000" w:rsidRDefault="00922D77">
      <w:pPr>
        <w:pStyle w:val="Naslov1"/>
        <w:rPr>
          <w:color w:val="000000"/>
        </w:rPr>
      </w:pPr>
      <w:r>
        <w:rPr>
          <w:color w:val="000000"/>
        </w:rPr>
        <w:t>IME IZPITA</w:t>
      </w:r>
    </w:p>
    <w:p w:rsidR="00000000" w:rsidRDefault="00922D77">
      <w:pPr>
        <w:pStyle w:val="Naslov2"/>
        <w:numPr>
          <w:ilvl w:val="0"/>
          <w:numId w:val="0"/>
        </w:numPr>
        <w:ind w:left="811" w:hanging="661"/>
        <w:rPr>
          <w:color w:val="000000"/>
        </w:rPr>
      </w:pPr>
      <w:r>
        <w:rPr>
          <w:color w:val="000000"/>
        </w:rPr>
        <w:t xml:space="preserve">izdelek oziroma storitev in zagovor </w:t>
      </w:r>
    </w:p>
    <w:p w:rsidR="00000000" w:rsidRDefault="00922D77">
      <w:pPr>
        <w:pStyle w:val="Naslov1"/>
        <w:rPr>
          <w:color w:val="000000"/>
        </w:rPr>
      </w:pPr>
      <w:r>
        <w:rPr>
          <w:color w:val="000000"/>
        </w:rPr>
        <w:t>izpitni CILJI</w:t>
      </w:r>
    </w:p>
    <w:p w:rsidR="00000000" w:rsidRDefault="00922D77">
      <w:pPr>
        <w:ind w:left="0"/>
        <w:rPr>
          <w:color w:val="000000"/>
        </w:rPr>
      </w:pPr>
    </w:p>
    <w:p w:rsidR="00000000" w:rsidRDefault="00922D77">
      <w:pPr>
        <w:ind w:left="0"/>
        <w:rPr>
          <w:color w:val="000000"/>
        </w:rPr>
      </w:pPr>
      <w:r>
        <w:rPr>
          <w:color w:val="000000"/>
        </w:rPr>
        <w:t>Na izpitu ocenjujemo splošne in poklicne kompetence v skladu s poklicnim standardom prodajalec, ki so jih kandidati pridobili v celotnem procesu iz</w:t>
      </w:r>
      <w:r>
        <w:rPr>
          <w:color w:val="000000"/>
        </w:rPr>
        <w:t>obraževanja pri strokovnih modulih:</w:t>
      </w:r>
    </w:p>
    <w:p w:rsidR="00000000" w:rsidRDefault="00922D77">
      <w:pPr>
        <w:ind w:left="0"/>
        <w:rPr>
          <w:color w:val="000000"/>
        </w:rPr>
      </w:pPr>
    </w:p>
    <w:p w:rsidR="00000000" w:rsidRDefault="00922D77">
      <w:pPr>
        <w:numPr>
          <w:ilvl w:val="1"/>
          <w:numId w:val="4"/>
        </w:num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PRODAJA BLAGA</w:t>
      </w:r>
    </w:p>
    <w:p w:rsidR="00000000" w:rsidRDefault="00922D77">
      <w:pPr>
        <w:numPr>
          <w:ilvl w:val="1"/>
          <w:numId w:val="4"/>
        </w:num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UPRAVLJANJE Z BLAGOVNO SKUPINO ŽIVIL</w:t>
      </w:r>
    </w:p>
    <w:p w:rsidR="00000000" w:rsidRDefault="00922D77">
      <w:pPr>
        <w:numPr>
          <w:ilvl w:val="1"/>
          <w:numId w:val="4"/>
        </w:num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UPRAVLJANJE Z BLAGOVNO SKUPINO TEHNIČNEGA BLAGA</w:t>
      </w:r>
    </w:p>
    <w:p w:rsidR="00000000" w:rsidRDefault="00922D77">
      <w:pPr>
        <w:numPr>
          <w:ilvl w:val="1"/>
          <w:numId w:val="4"/>
        </w:num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UPRAVLJANJE Z BLAGOVNO SKUPINO TEKSTILA IN DROGERIJE</w:t>
      </w:r>
    </w:p>
    <w:p w:rsidR="00000000" w:rsidRDefault="00922D77">
      <w:pPr>
        <w:ind w:left="0"/>
        <w:rPr>
          <w:b/>
          <w:bCs/>
          <w:color w:val="000000"/>
        </w:rPr>
      </w:pPr>
    </w:p>
    <w:p w:rsidR="00000000" w:rsidRDefault="00922D77">
      <w:pPr>
        <w:ind w:left="0"/>
        <w:rPr>
          <w:color w:val="000000"/>
        </w:rPr>
      </w:pPr>
      <w:r>
        <w:rPr>
          <w:color w:val="000000"/>
        </w:rPr>
        <w:t>Na izpitu kandidat izkaže naslednje kompetence:</w:t>
      </w:r>
    </w:p>
    <w:p w:rsidR="00000000" w:rsidRDefault="00922D77">
      <w:pPr>
        <w:widowControl w:val="0"/>
        <w:numPr>
          <w:ilvl w:val="0"/>
          <w:numId w:val="13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varovanje zdravja </w:t>
      </w:r>
      <w:r>
        <w:rPr>
          <w:color w:val="000000"/>
        </w:rPr>
        <w:t>in okolja,</w:t>
      </w:r>
    </w:p>
    <w:p w:rsidR="00000000" w:rsidRDefault="00922D77">
      <w:pPr>
        <w:widowControl w:val="0"/>
        <w:numPr>
          <w:ilvl w:val="0"/>
          <w:numId w:val="13"/>
        </w:numPr>
        <w:jc w:val="both"/>
        <w:textAlignment w:val="baseline"/>
        <w:rPr>
          <w:color w:val="000000"/>
        </w:rPr>
      </w:pPr>
      <w:r>
        <w:rPr>
          <w:color w:val="000000"/>
        </w:rPr>
        <w:t>racionalna raba energije, materiala in časa,</w:t>
      </w:r>
    </w:p>
    <w:p w:rsidR="00000000" w:rsidRDefault="00922D77">
      <w:pPr>
        <w:widowControl w:val="0"/>
        <w:numPr>
          <w:ilvl w:val="0"/>
          <w:numId w:val="13"/>
        </w:numPr>
        <w:jc w:val="both"/>
        <w:textAlignment w:val="baseline"/>
        <w:rPr>
          <w:color w:val="000000"/>
        </w:rPr>
      </w:pPr>
      <w:r>
        <w:rPr>
          <w:color w:val="000000"/>
        </w:rPr>
        <w:t>postavljanje prioritet nalog v okviru svojih zadolžitev,</w:t>
      </w:r>
    </w:p>
    <w:p w:rsidR="00000000" w:rsidRDefault="00922D77">
      <w:pPr>
        <w:widowControl w:val="0"/>
        <w:numPr>
          <w:ilvl w:val="0"/>
          <w:numId w:val="13"/>
        </w:numPr>
        <w:jc w:val="both"/>
        <w:textAlignment w:val="baseline"/>
        <w:rPr>
          <w:color w:val="000000"/>
        </w:rPr>
      </w:pPr>
      <w:r>
        <w:rPr>
          <w:color w:val="000000"/>
        </w:rPr>
        <w:t>izvajanje dela skladno z načrtovanim procesom v trgovini,</w:t>
      </w:r>
    </w:p>
    <w:p w:rsidR="00000000" w:rsidRDefault="00922D77">
      <w:pPr>
        <w:widowControl w:val="0"/>
        <w:numPr>
          <w:ilvl w:val="0"/>
          <w:numId w:val="13"/>
        </w:numPr>
        <w:jc w:val="both"/>
        <w:textAlignment w:val="baseline"/>
        <w:rPr>
          <w:color w:val="000000"/>
        </w:rPr>
      </w:pPr>
      <w:r>
        <w:rPr>
          <w:color w:val="000000"/>
        </w:rPr>
        <w:t>razvijanje podjetnih lastnosti, spretnosti in vedenja,</w:t>
      </w:r>
    </w:p>
    <w:p w:rsidR="00000000" w:rsidRDefault="00922D77">
      <w:pPr>
        <w:widowControl w:val="0"/>
        <w:numPr>
          <w:ilvl w:val="0"/>
          <w:numId w:val="13"/>
        </w:numPr>
        <w:jc w:val="both"/>
        <w:textAlignment w:val="baseline"/>
        <w:rPr>
          <w:color w:val="000000"/>
        </w:rPr>
      </w:pPr>
      <w:r>
        <w:rPr>
          <w:color w:val="000000"/>
        </w:rPr>
        <w:t>komuniciranje s strankami, dob</w:t>
      </w:r>
      <w:r>
        <w:rPr>
          <w:color w:val="000000"/>
        </w:rPr>
        <w:t>avitelji …</w:t>
      </w:r>
    </w:p>
    <w:p w:rsidR="00000000" w:rsidRDefault="00922D77">
      <w:pPr>
        <w:widowControl w:val="0"/>
        <w:numPr>
          <w:ilvl w:val="0"/>
          <w:numId w:val="13"/>
        </w:numPr>
        <w:jc w:val="both"/>
        <w:textAlignment w:val="baseline"/>
        <w:rPr>
          <w:color w:val="000000"/>
        </w:rPr>
      </w:pPr>
      <w:r>
        <w:rPr>
          <w:color w:val="000000"/>
        </w:rPr>
        <w:t>zagotavljanje kakovosti uspešnega dela v delovnem okolju v skladu s predpisi in standardi,</w:t>
      </w:r>
    </w:p>
    <w:p w:rsidR="00000000" w:rsidRDefault="00922D77">
      <w:pPr>
        <w:widowControl w:val="0"/>
        <w:numPr>
          <w:ilvl w:val="0"/>
          <w:numId w:val="13"/>
        </w:numPr>
        <w:jc w:val="both"/>
        <w:textAlignment w:val="baseline"/>
        <w:rPr>
          <w:color w:val="000000"/>
        </w:rPr>
      </w:pPr>
      <w:r>
        <w:rPr>
          <w:color w:val="000000"/>
        </w:rPr>
        <w:t>razvijanje osebnostnih lastnosti, ki mu omogočajo vsestransko uspešno delo – komunikativnost, timsko delo, poštenost, delavnost, vztrajnost, odgovornost i</w:t>
      </w:r>
      <w:r>
        <w:rPr>
          <w:color w:val="000000"/>
        </w:rPr>
        <w:t>n podjetnost,</w:t>
      </w:r>
    </w:p>
    <w:p w:rsidR="00000000" w:rsidRDefault="00922D77">
      <w:pPr>
        <w:widowControl w:val="0"/>
        <w:numPr>
          <w:ilvl w:val="0"/>
          <w:numId w:val="13"/>
        </w:numPr>
        <w:jc w:val="both"/>
        <w:textAlignment w:val="baseline"/>
        <w:rPr>
          <w:color w:val="000000"/>
        </w:rPr>
      </w:pPr>
      <w:r>
        <w:rPr>
          <w:color w:val="000000"/>
        </w:rPr>
        <w:t>razvijanje vedoželjnosti in pripravljenosti za vseživljenjsko učenje,</w:t>
      </w:r>
    </w:p>
    <w:p w:rsidR="00000000" w:rsidRDefault="00922D77">
      <w:pPr>
        <w:widowControl w:val="0"/>
        <w:numPr>
          <w:ilvl w:val="0"/>
          <w:numId w:val="13"/>
        </w:numPr>
        <w:jc w:val="both"/>
        <w:textAlignment w:val="baseline"/>
        <w:rPr>
          <w:color w:val="000000"/>
        </w:rPr>
      </w:pPr>
      <w:r>
        <w:rPr>
          <w:color w:val="000000"/>
        </w:rPr>
        <w:t>sprejemanje načel poklicne etike in poslovne morale,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osvojitev pojmov, dejstev in zakonitosti s področja trgovinskega poslovanja,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razvrščanje blaga in poznavanje dejavnikov</w:t>
      </w:r>
      <w:r>
        <w:rPr>
          <w:color w:val="000000"/>
        </w:rPr>
        <w:t>, ki vplivajo na uporabno vrednost blaga,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poznavanje različnih vrst blaga,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razumevanje pomena klasifikacije blaga in ciljev standardizacije,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obvladovanje količinskega in kakovostnega prevzema blaga,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poznavanje ustreznega skladiščenja blaga,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poznavanje nači</w:t>
      </w:r>
      <w:r>
        <w:rPr>
          <w:color w:val="000000"/>
        </w:rPr>
        <w:t>nov priprave blaga za prodajo,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zavedanje informiranja kupcev,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svetovanje kupcem,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obvladovanje prodajnega postopka,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lastRenderedPageBreak/>
        <w:t>poznavanje blagajniškega poslovanja,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poznavanje vedenja porabnikov in reševanje različnih konfliktnih situacij,</w:t>
      </w:r>
    </w:p>
    <w:p w:rsidR="00000000" w:rsidRDefault="00922D77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razumevanje nakupnega procesa</w:t>
      </w:r>
      <w:r>
        <w:rPr>
          <w:color w:val="000000"/>
        </w:rPr>
        <w:t xml:space="preserve"> in predvidevanje nakupne odločitve,</w:t>
      </w:r>
    </w:p>
    <w:p w:rsidR="00000000" w:rsidRDefault="00922D77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uporaba primernega načina komunikacije in strokovne terminologije pri izvajanju posameznih nalog,</w:t>
      </w:r>
    </w:p>
    <w:p w:rsidR="00000000" w:rsidRDefault="00922D77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razvijanje sposobnosti timskega dela in reševanja problemov,</w:t>
      </w:r>
    </w:p>
    <w:p w:rsidR="00000000" w:rsidRDefault="00922D77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uporaba informacijsko komunikacijske tehnologije za iskanje,</w:t>
      </w:r>
      <w:r>
        <w:rPr>
          <w:color w:val="000000"/>
        </w:rPr>
        <w:t xml:space="preserve"> obdelavo in analizo podatkov ter predstavitev </w:t>
      </w:r>
    </w:p>
    <w:p w:rsidR="00000000" w:rsidRDefault="00922D77">
      <w:pPr>
        <w:rPr>
          <w:color w:val="000000"/>
          <w:szCs w:val="24"/>
        </w:rPr>
      </w:pPr>
    </w:p>
    <w:p w:rsidR="00000000" w:rsidRDefault="00922D77">
      <w:pPr>
        <w:pStyle w:val="Naslov1"/>
        <w:rPr>
          <w:color w:val="000000"/>
        </w:rPr>
      </w:pPr>
      <w:r>
        <w:rPr>
          <w:color w:val="000000"/>
        </w:rPr>
        <w:t>IZPELJAVa IZPITA</w:t>
      </w:r>
    </w:p>
    <w:p w:rsidR="00000000" w:rsidRDefault="00922D77">
      <w:pPr>
        <w:ind w:left="0"/>
        <w:rPr>
          <w:color w:val="000000"/>
        </w:rPr>
      </w:pPr>
    </w:p>
    <w:p w:rsidR="00000000" w:rsidRDefault="00922D77">
      <w:pPr>
        <w:pStyle w:val="Navadensplet"/>
        <w:ind w:left="567"/>
        <w:rPr>
          <w:color w:val="000000"/>
        </w:rPr>
      </w:pPr>
      <w:r>
        <w:rPr>
          <w:color w:val="000000"/>
        </w:rPr>
        <w:t>Izdelek oziroma storitev in zagovor se opravlja pod vodstvom mentorja. Glede na obseg in vsebino je izvedba izdelka oziroma storitve in zagovora lahko skupinska ali individualna.</w:t>
      </w:r>
    </w:p>
    <w:p w:rsidR="00000000" w:rsidRDefault="00922D77">
      <w:pPr>
        <w:ind w:left="0"/>
        <w:rPr>
          <w:color w:val="000000"/>
        </w:rPr>
      </w:pPr>
    </w:p>
    <w:p w:rsidR="00000000" w:rsidRDefault="00922D77">
      <w:pPr>
        <w:ind w:left="0"/>
        <w:rPr>
          <w:color w:val="000000"/>
        </w:rPr>
      </w:pPr>
      <w:r>
        <w:rPr>
          <w:color w:val="000000"/>
        </w:rPr>
        <w:t>Zagovor j</w:t>
      </w:r>
      <w:r>
        <w:rPr>
          <w:color w:val="000000"/>
        </w:rPr>
        <w:t>e sestavljen iz dveh delov:</w:t>
      </w:r>
    </w:p>
    <w:p w:rsidR="00000000" w:rsidRDefault="00922D77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predstavitve izdelka oziroma storitve in</w:t>
      </w:r>
    </w:p>
    <w:p w:rsidR="00000000" w:rsidRDefault="00922D77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strokovnega zagovora</w:t>
      </w:r>
    </w:p>
    <w:p w:rsidR="00000000" w:rsidRDefault="00922D77">
      <w:pPr>
        <w:ind w:left="0"/>
        <w:rPr>
          <w:color w:val="000000"/>
        </w:rPr>
      </w:pPr>
    </w:p>
    <w:p w:rsidR="00000000" w:rsidRDefault="00922D77">
      <w:pPr>
        <w:ind w:left="0"/>
        <w:rPr>
          <w:color w:val="000000"/>
        </w:rPr>
      </w:pPr>
      <w:r>
        <w:rPr>
          <w:color w:val="000000"/>
        </w:rPr>
        <w:t>Pri strokovnem zagovoru kandidat utemeljuje uporabo izdelkov in njihovih proizvajalcev, opis izdelkov po različnih kriterijih, opis osnovnih in dodatnih surovin, pra</w:t>
      </w:r>
      <w:r>
        <w:rPr>
          <w:color w:val="000000"/>
        </w:rPr>
        <w:t>vilnikov o kakovosti, listin, ki spremljajo izdelke, uporabo embalaže in skladišč, ekologije, pozicioniranja izdelkov ter potek prodajnega postopka.</w:t>
      </w:r>
    </w:p>
    <w:p w:rsidR="00000000" w:rsidRDefault="00922D77">
      <w:pPr>
        <w:pStyle w:val="Naslov1"/>
        <w:pBdr>
          <w:top w:val="single" w:sz="4" w:space="0" w:color="000000"/>
          <w:left w:val="single" w:sz="4" w:space="0" w:color="000000"/>
          <w:right w:val="single" w:sz="4" w:space="5" w:color="000000"/>
        </w:pBdr>
        <w:rPr>
          <w:color w:val="000000"/>
        </w:rPr>
      </w:pPr>
      <w:r>
        <w:rPr>
          <w:color w:val="000000"/>
        </w:rPr>
        <w:t>IZKAZANE POKLICNE KOMPETENCE</w:t>
      </w:r>
    </w:p>
    <w:p w:rsidR="00000000" w:rsidRDefault="00922D77">
      <w:pPr>
        <w:rPr>
          <w:color w:val="000000"/>
        </w:rPr>
      </w:pPr>
    </w:p>
    <w:tbl>
      <w:tblPr>
        <w:tblW w:w="0" w:type="auto"/>
        <w:tblInd w:w="650" w:type="dxa"/>
        <w:tblLayout w:type="fixed"/>
        <w:tblLook w:val="0000" w:firstRow="0" w:lastRow="0" w:firstColumn="0" w:lastColumn="0" w:noHBand="0" w:noVBand="0"/>
      </w:tblPr>
      <w:tblGrid>
        <w:gridCol w:w="1979"/>
        <w:gridCol w:w="2549"/>
        <w:gridCol w:w="4871"/>
      </w:tblGrid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Izdelki oziroma storitve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Elementi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Poklicne kompetence</w:t>
            </w:r>
          </w:p>
        </w:tc>
      </w:tr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Prodaja živil</w:t>
            </w:r>
          </w:p>
          <w:p w:rsidR="00000000" w:rsidRDefault="00922D77">
            <w:pPr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a"/>
              <w:snapToGrid w:val="0"/>
              <w:rPr>
                <w:color w:val="000000"/>
              </w:rPr>
            </w:pPr>
            <w:r>
              <w:rPr>
                <w:color w:val="000000"/>
              </w:rPr>
              <w:t>Zbiran</w:t>
            </w:r>
            <w:r>
              <w:rPr>
                <w:color w:val="000000"/>
              </w:rPr>
              <w:t>je idej in priprava metodološkega koncepta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Izbor primerne/ustrezne literature in virov ter pravilnikov o kakovosti živil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Izdelava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Predstavitev izdelka oziroma storitve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0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raziskovanje trga živil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razvrščanje ži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 po različnih kriterijih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osnovnih in dodatnih surovin, iz katerih so izdelana živila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razumevanje pomena klasifikacije živil 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pravilnikov in HACCP sistema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in uporaba listin, ki spremljajo živila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prepoznavanje vrste embal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aže in utemeljevanje oznak na embalaži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načel merchandisinga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ugotavljanje razlik med skladišči in njihovimi pogoji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ravnanja z odpadnim blagom in varovanjem zdravja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tehnike prodaje blaga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analiziranje nakupnega procesa in pre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dvidevanje nakupnih odločitev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načinov priprave živil za prodajo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upoštevanje načel osebne higiene in higiene prostora 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postopkov informiranja in svetovanja kupcem in blagajniškega poslovanja.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vedenja porabnikov in razlikov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anje med različnimi tipi kupcev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konfliktnih situacij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verbalne in neverbalne komunikacije</w:t>
            </w:r>
          </w:p>
        </w:tc>
      </w:tr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Prodaja pijač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a"/>
              <w:snapToGrid w:val="0"/>
              <w:rPr>
                <w:color w:val="000000"/>
              </w:rPr>
            </w:pPr>
            <w:r>
              <w:rPr>
                <w:color w:val="000000"/>
              </w:rPr>
              <w:t>Zbiranje idej in priprava metodološkega koncepta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Izbor primerne/ustrezne literature in virov ter pravil</w:t>
            </w:r>
            <w:r>
              <w:rPr>
                <w:color w:val="000000"/>
              </w:rPr>
              <w:t>nikov o kakovosti živil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Izdelava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Predstavitev izdelka oziroma storitve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0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raziskovanje trga pijač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razvrščanje pijač po različnih kriterijih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osnovnih in dodatnih surovin, iz katerih so izdelane pijače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pomena klas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ifikacije pijač 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pravilnikov in HACCP sistema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in uporaba listin, ki spremljajo pijače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prepoznavanje vrste embalaže in utemeljevanje oznak na embalaži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načel merchandisinga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ugotavljanje razlik med skladišči in njihovimi pogo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ravnanja z odpadnim blagom in varovanjem zdravja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tehnike prodaje blaga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analiziranje nakupnega procesa in predvidevanje nakupnih odločitev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načinov priprave pijač za prodajo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upoštevanje načel osebne higiene in higiene pro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stora 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postopkov informiranja in svetovanja kupcem in blagajniškega poslovanja.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vedenja porabnikov in razlikovanje med različnimi tipi kupcev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konfliktnih situacij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verbalne in neverbalne komunikacije</w:t>
            </w:r>
          </w:p>
        </w:tc>
      </w:tr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Prodaja </w:t>
            </w:r>
            <w:r>
              <w:rPr>
                <w:b/>
                <w:bCs/>
                <w:color w:val="000000"/>
              </w:rPr>
              <w:t>tekstilij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a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Zbiranje idej in priprava metodološkega </w:t>
            </w:r>
            <w:r>
              <w:rPr>
                <w:color w:val="000000"/>
              </w:rPr>
              <w:lastRenderedPageBreak/>
              <w:t>koncepta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Izbor primerne/ustrezne literature in virov ter ustreznih standardov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Izdelava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Predstavitev izdelka oziroma storitve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0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raziskovanje trga tekstilij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vrščanje tekstilij po različnih kriterijih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poznavanje osnovnih in dodatnih surovin, iz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katerih so izdelane tekstilije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razumevanje pomena klasifikacije tekstilij 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in uporaba listin, ki spremljajo tekstilije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prepoznavanje vrste embalaže in utemel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jevanje oznak na embalaži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načel merchandisinga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ugotavljanje razlik med skladišči in njihovimi pogoji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ravnanja z odpadnim blagom in varovanjem zdravja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tehnike prodaje blaga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analiziranje nakupnega procesa in predvidevanje 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kupnih odločitev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načinov priprave tekstilij za prodajo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postopkov informiranja in svetovanja kupcem in blagajniškega poslovanja.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vedenja porabnikov in razlikovanje med različnimi tipi kupcev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konfliktnih situac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verbalne in neverbalne komunikacije</w:t>
            </w:r>
          </w:p>
        </w:tc>
      </w:tr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Prodaja detergentov in pralnih sredstev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a"/>
              <w:snapToGrid w:val="0"/>
              <w:rPr>
                <w:color w:val="000000"/>
              </w:rPr>
            </w:pPr>
            <w:r>
              <w:rPr>
                <w:color w:val="000000"/>
              </w:rPr>
              <w:t>Zbiranje idej in priprava metodološkega koncepta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Izbor primerne/ustrezne literature in virov ter ustreznih standardov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Izdelava izdelka oziro</w:t>
            </w:r>
            <w:r>
              <w:rPr>
                <w:color w:val="000000"/>
              </w:rPr>
              <w:t>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Predstavitev izdelka oziroma storitve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0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raziskovanje trga detergentov oziroma pralnih sredstev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razvrščanje detergentov oziroma pralnih sredstev po različnih kriterijih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osnovnih in dodatnih surovin, iz katerih so izdelani detergenti ozi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roma pralna sredstva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pomena klasifikacije detergentov oziroma pralnih sredstev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in uporaba listin, ki spremljajo detergente oziroma pralna sredstva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prepoznavanje vrste embalaže in utemeljevanje oznak na embalaži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načel merc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handisinga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ugotavljanje razlik med skladišči in njihovimi pogoji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ravnanja z odpadnim blagom in varovanjem zdravja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tehnike prodaje blaga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analiziranje nakupnega procesa in predvidevanje nakupnih odločitev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načinov priprave 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tergentov oziroma pralnih sredstev za prodajo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obvladovanje postopkov informiranja in svetovanja kupcem in blagajniškega poslovanja.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vedenja porabnikov in razlikovanje med različnimi tipi kupcev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konfliktnih situacij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verbal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 in neverbalne komunikacije</w:t>
            </w:r>
          </w:p>
        </w:tc>
      </w:tr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Prodaja kozmetičnih sredstev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a"/>
              <w:snapToGrid w:val="0"/>
              <w:rPr>
                <w:color w:val="000000"/>
              </w:rPr>
            </w:pPr>
            <w:r>
              <w:rPr>
                <w:color w:val="000000"/>
              </w:rPr>
              <w:t>Zbiranje idej in priprava metodološkega koncepta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Izbor primerne/ustrezne literature in virov ter ustreznih standardov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Izdelava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Predstavitev izdel</w:t>
            </w:r>
            <w:r>
              <w:rPr>
                <w:color w:val="000000"/>
              </w:rPr>
              <w:t>ka oziroma storitve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0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raziskovanje trga kozmetičnih sredstev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razvrščanje kozmetičnih sredstev po različnih kriterijih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osnovnih in dodatnih surovin, iz katerih so izdelana kozmetična sredstva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pomena klasifikacije kozmetičnih sredstev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zumevanje in uporaba listin, ki spremljajo kozmetična sredstva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prepoznavanje vrste embalaže in utemeljevanje oznak na embalaži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načel merchandisinga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ugotavljanje razlik med skladišči in njihovimi pogoji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ravnanja z odpadnim blagom in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arovanjem zdravja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tehnike prodaje blaga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analiziranje nakupnega procesa in predvidevanje nakupnih odločitev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načinov priprave kozmetičnih sredstev za prodajo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upoštevanje načel osebne higiene in higiene prostora 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postopkov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nformiranja in svetovanja kupcem in blagajniškega poslovanja.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vedenja porabnikov in razlikovanje med različnimi tipi kupcev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konfliktnih situacij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verbalne in neverbalne komunikacije</w:t>
            </w:r>
          </w:p>
        </w:tc>
      </w:tr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Prodaja lesnih izdelkov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a"/>
              <w:snapToGrid w:val="0"/>
              <w:rPr>
                <w:color w:val="000000"/>
              </w:rPr>
            </w:pPr>
            <w:r>
              <w:rPr>
                <w:color w:val="000000"/>
              </w:rPr>
              <w:t>Zbiranje idej i</w:t>
            </w:r>
            <w:r>
              <w:rPr>
                <w:color w:val="000000"/>
              </w:rPr>
              <w:t>n priprava metodološkega koncepta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 xml:space="preserve">Izbor primerne/ustrezne literature in virov </w:t>
            </w:r>
            <w:r>
              <w:rPr>
                <w:color w:val="000000"/>
              </w:rPr>
              <w:lastRenderedPageBreak/>
              <w:t>ter ustreznih standardov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Izdelava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Predstavitev izdelka oziroma storitve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0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raziskovanje trga lesnih izdelkov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razvrščanje lesnih izd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elkov po različnih kriterijih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osnovnih in dodatnih surovin, iz katerih so izdelani lesni izdelki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pomena klasifikacije lesnih izdelkov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razumevanje in uporaba listin, ki spremljajo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lesne izdelke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prepoznavanje vrste embalaže in utemelje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vanje oznak na embalaži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načel merchandisinga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ugotavljanje razlik med skladišči in njihovimi pogoji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ravnanja z odpadnim blagom in varovanjem zdravja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tehnike prodaje blaga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analiziranje nakupnega procesa in predvidevanje naku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pnih odločitev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načinov priprave lesnih izdelkov za prodajo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postopkov informiranja in svetovanja kupcem in blagajniškega poslovanja.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vedenja porabnikov in razlikovanje med različnimi tipi kupcev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konfliktnih 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tuacij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verbalne in neverbalne komunikacije</w:t>
            </w:r>
          </w:p>
        </w:tc>
      </w:tr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Prodaja papirnih izdelkov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a"/>
              <w:snapToGrid w:val="0"/>
              <w:rPr>
                <w:color w:val="000000"/>
              </w:rPr>
            </w:pPr>
            <w:r>
              <w:rPr>
                <w:color w:val="000000"/>
              </w:rPr>
              <w:t>Zbiranje idej in priprava metodološkega koncepta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Izbor primerne/ustrezne literature in virov ter ustreznih standardov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Izdelava izdelka oziroma storitv</w:t>
            </w:r>
            <w:r>
              <w:rPr>
                <w:color w:val="000000"/>
              </w:rPr>
              <w:t>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Predstavitev izdelka oziroma storitve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0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raziskovanje trga papirnih izdelkov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razvrščanje papirnih izdelkov po različnih kriterijih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osnovnih in dodatnih surovin, iz katerih so izdelani papirni izdelki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pomena klasifikacije papirnih izde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lkov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in uporaba listin, ki spremljajo papirne izdelke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prepoznavanje vrste embalaže in utemeljevanje oznak na embalaži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načel merchandisinga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ugotavljanje razlik med skladišči in njihovimi pogoji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ravnanja z odpadnim blagom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 varovanjem zdravja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tehnike prodaje blaga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analiziranje nakupnega procesa in predvidevanje nakupnih odločitev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načinov priprave papirnih izdelkov za prodajo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postopkov informiranja in svetovanja kupcem in blagajniškega posl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ovanja.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vedenja porabnikov in razlikovanje med različnimi tipi kupcev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obvladovanje konfliktnih situacij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verbalne in neverbalne komunikacije</w:t>
            </w:r>
          </w:p>
        </w:tc>
      </w:tr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Prodaja keramičnih izdelkov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a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Zbiranje idej in priprava metodološkega koncepta izdelka oziroma </w:t>
            </w:r>
            <w:r>
              <w:rPr>
                <w:color w:val="000000"/>
              </w:rPr>
              <w:t>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Izbor primerne/ustrezne literature in virov ter ustreznih standardov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Izdelava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Predstavitev izdelka oziroma storitve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0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raziskovanje trga keramičnih izdelkov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razvrščanje keramičnih izdelkov po različnih kriterijih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snovnih in dodatnih surovin, iz katerih so izdelani keramični izdelki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pomena klasifikacije keramičnih izdelkov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in uporaba listin, ki spremljajo keramične izdelke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prepoznavanje vrste embalaže in utemeljevanje oznak na embalaži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anje načel merchandisinga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ugotavljanje razlik med skladišči in njihovimi pogoji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ravnanja z odpadnim blagom in varovanjem zdravja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tehnike prodaje blaga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analiziranje nakupnega procesa in predvidevanje nakupnih odločitev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 priprave keramičnih izdelkov za prodajo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postopkov informiranja in svetovanja kupcem in blagajniškega poslovanja.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vedenja porabnikov in razlikovanje med različnimi tipi kupcev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konfliktnih situacij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verbalne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neverbalne komunikacije</w:t>
            </w:r>
          </w:p>
        </w:tc>
      </w:tr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Prodaja gradbenega materiala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a"/>
              <w:snapToGrid w:val="0"/>
              <w:rPr>
                <w:color w:val="000000"/>
              </w:rPr>
            </w:pPr>
            <w:r>
              <w:rPr>
                <w:color w:val="000000"/>
              </w:rPr>
              <w:t>Zbiranje idej in priprava metodološkega koncepta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Izbor primerne/ustrezne literature in virov ter ustreznih standardov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Izdelava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 xml:space="preserve">Predstavitev izdelka </w:t>
            </w:r>
            <w:r>
              <w:rPr>
                <w:color w:val="000000"/>
              </w:rPr>
              <w:t>oziroma storitve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0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raziskovanje trga gradbenega materiala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razvrščanje gradbenega materiala po različnih kriterijih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osnovnih in dodatnih surovin, iz katerih je izdelan gradbeni material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pomena klasifikacije gradbenega materiala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nje in uporaba listin, ki spremljajo gradbeni material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prepoznavanje vrste embalaže in utemeljevanje oznak na embalaži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načel merchandisinga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ugotavljanje razlik med skladišči in njihovimi pogoji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razumevanje ravnanja z odpadnim blagom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 varovanje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zdravja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tehnike prodaje blaga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analiziranje nakupnega procesa in predvidevanje nakupnih odločitev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načinov priprave gradbenega materiala za prodajo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postopkov informiranja in svetovanja kupcem in blagajniškega poslovanja.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vedenja porabnikov in razlikovanje med različnimi tipi kupcev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konfliktnih situacij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verbalne in neverbalne komunikacije</w:t>
            </w:r>
          </w:p>
        </w:tc>
      </w:tr>
      <w:tr w:rsidR="00000000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Prodaja elektrotehniških izdelkov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a"/>
              <w:snapToGrid w:val="0"/>
              <w:rPr>
                <w:color w:val="000000"/>
              </w:rPr>
            </w:pPr>
            <w:r>
              <w:rPr>
                <w:color w:val="000000"/>
              </w:rPr>
              <w:t>Zbiranje idej in priprava metodološkega koncepta izdelka oziroma st</w:t>
            </w:r>
            <w:r>
              <w:rPr>
                <w:color w:val="000000"/>
              </w:rPr>
              <w:t>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Izbor primerne/ustrezne literature in virov ter ustreznih standardov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Izdelava izdelka oziroma storitve</w:t>
            </w:r>
          </w:p>
          <w:p w:rsidR="00000000" w:rsidRDefault="00922D77">
            <w:pPr>
              <w:pStyle w:val="alinea0a"/>
              <w:rPr>
                <w:color w:val="000000"/>
              </w:rPr>
            </w:pPr>
            <w:r>
              <w:rPr>
                <w:color w:val="000000"/>
              </w:rPr>
              <w:t>Predstavitev izdelka oziroma storitve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Style w:val="alinea00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raziskovanje trga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elektrotehniških izdelkov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razvrščanje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elektrotehniških izdelkov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 različnih kriterijih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znavanje osnovnih in dodatnih surovin, iz katerih so izdelani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elektrotehniški izdelki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razumevanje pomena klasifikacije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elektrotehniških izdelkov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razumevanje in uporaba listin, ki spremljajo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elektrotehniške izdelke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prepoznavanje vrste embalaže in utemeljeva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nje oznak na embalaži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načel merchandisinga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ugotavljanje razlik med skladišči in njihovimi pogoji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razumevanje ravnanja z odpadnim blagom in varovanjem zdravja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tehnike prodaje blaga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analiziranje nakupnega procesa in predvidevanje nakupn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ih odločitev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poznavanje načinov priprave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elektrotehniških izdelkov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prodajo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postopkov informiranja in svetovanja kupcem in blagajniškega poslovanja.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poznavanje vedenja porabnikov in razlikovanje med različnimi tipi kupcev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obvladovanje konfli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ktnih situacij</w:t>
            </w:r>
          </w:p>
          <w:p w:rsidR="00000000" w:rsidRDefault="00922D77">
            <w:pPr>
              <w:pStyle w:val="alinea0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razvijanje verbalne in neverbalne komunikacije</w:t>
            </w:r>
          </w:p>
        </w:tc>
      </w:tr>
    </w:tbl>
    <w:p w:rsidR="00000000" w:rsidRDefault="00922D77">
      <w:pPr>
        <w:pageBreakBefore/>
        <w:rPr>
          <w:color w:val="000000"/>
        </w:rPr>
      </w:pPr>
    </w:p>
    <w:p w:rsidR="00000000" w:rsidRDefault="00922D77">
      <w:pPr>
        <w:pStyle w:val="Naslov1"/>
        <w:rPr>
          <w:caps w:val="0"/>
          <w:color w:val="000000"/>
        </w:rPr>
      </w:pPr>
      <w:r>
        <w:rPr>
          <w:caps w:val="0"/>
          <w:color w:val="000000"/>
        </w:rPr>
        <w:t>OCENJEVANJE</w:t>
      </w:r>
    </w:p>
    <w:p w:rsidR="00000000" w:rsidRDefault="00922D77">
      <w:pPr>
        <w:pStyle w:val="Naslov2"/>
        <w:rPr>
          <w:color w:val="000000"/>
        </w:rPr>
      </w:pPr>
      <w:r>
        <w:rPr>
          <w:color w:val="000000"/>
        </w:rPr>
        <w:t>Merila ocenjevanja</w:t>
      </w:r>
    </w:p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  <w:r>
        <w:rPr>
          <w:color w:val="000000"/>
        </w:rPr>
        <w:t>Merila ocenjevanja in število točk se prilagodijo izdelku oziroma storitvi in zagovoru.</w:t>
      </w:r>
    </w:p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tbl>
      <w:tblPr>
        <w:tblW w:w="0" w:type="auto"/>
        <w:tblInd w:w="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1609"/>
      </w:tblGrid>
      <w:tr w:rsidR="00000000">
        <w:trPr>
          <w:cantSplit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področje ocenjevanja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merila ocenjevanja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število točk</w:t>
            </w:r>
          </w:p>
        </w:tc>
      </w:tr>
      <w:tr w:rsidR="00000000">
        <w:trPr>
          <w:cantSplit/>
          <w:trHeight w:val="510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922D77">
            <w:pPr>
              <w:ind w:lef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načrtovanje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Zb</w:t>
            </w:r>
            <w:r>
              <w:rPr>
                <w:color w:val="000000"/>
              </w:rPr>
              <w:t>iranje idej (samoiniciativnost,  izvirnost)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0000">
        <w:trPr>
          <w:cantSplit/>
          <w:trHeight w:val="33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Opredelitev problema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257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Priprava načrta izdelka oziroma storitve 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922D77">
            <w:pPr>
              <w:ind w:lef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izvedba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Priprava na delo 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Samostojnost pri delu 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197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Izbira in uporaba metod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26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922D77">
            <w:pPr>
              <w:ind w:lef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dokumentacija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Stukturiranost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0000">
        <w:trPr>
          <w:cantSplit/>
          <w:trHeight w:val="21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Preglednost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Str</w:t>
            </w:r>
            <w:r>
              <w:rPr>
                <w:color w:val="000000"/>
              </w:rPr>
              <w:t>okovna ustreznost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Slikovna opremljenost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Jezikovna pravilnost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5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922D77">
            <w:pPr>
              <w:ind w:lef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zagovor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Predstavitev izdelka </w:t>
            </w:r>
          </w:p>
          <w:p w:rsidR="00000000" w:rsidRDefault="00922D7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Zagovor izdelka oziroma storitve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0000">
        <w:trPr>
          <w:cantSplit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SKUPAJ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točk</w:t>
            </w:r>
          </w:p>
        </w:tc>
      </w:tr>
    </w:tbl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pStyle w:val="Naslov2"/>
        <w:rPr>
          <w:color w:val="000000"/>
        </w:rPr>
      </w:pPr>
      <w:r>
        <w:rPr>
          <w:color w:val="000000"/>
        </w:rPr>
        <w:t>Predlog pretvorbe točk v oceno</w:t>
      </w:r>
    </w:p>
    <w:p w:rsidR="00000000" w:rsidRDefault="00922D77">
      <w:pPr>
        <w:rPr>
          <w:color w:val="000000"/>
        </w:rPr>
      </w:pPr>
    </w:p>
    <w:tbl>
      <w:tblPr>
        <w:tblW w:w="0" w:type="auto"/>
        <w:tblInd w:w="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55"/>
      </w:tblGrid>
      <w:tr w:rsidR="0000000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Številčna ocena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Število točk</w:t>
            </w:r>
          </w:p>
        </w:tc>
      </w:tr>
      <w:tr w:rsidR="0000000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Odlično (5)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89- 100</w:t>
            </w:r>
          </w:p>
        </w:tc>
      </w:tr>
      <w:tr w:rsidR="0000000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Prav dobro (4)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76 – 88</w:t>
            </w:r>
          </w:p>
        </w:tc>
      </w:tr>
      <w:tr w:rsidR="0000000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Dobro (3)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63 - 75</w:t>
            </w:r>
          </w:p>
        </w:tc>
      </w:tr>
      <w:tr w:rsidR="0000000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Zadostno (2)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50 - 62</w:t>
            </w:r>
          </w:p>
        </w:tc>
      </w:tr>
    </w:tbl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pStyle w:val="Naslov1"/>
        <w:ind w:left="811" w:hanging="357"/>
        <w:rPr>
          <w:caps w:val="0"/>
          <w:color w:val="000000"/>
        </w:rPr>
      </w:pPr>
      <w:r>
        <w:rPr>
          <w:caps w:val="0"/>
          <w:color w:val="000000"/>
        </w:rPr>
        <w:lastRenderedPageBreak/>
        <w:t xml:space="preserve">PRIMER </w:t>
      </w:r>
    </w:p>
    <w:p w:rsidR="00000000" w:rsidRDefault="00922D77">
      <w:pPr>
        <w:rPr>
          <w:color w:val="000000"/>
        </w:rPr>
      </w:pPr>
    </w:p>
    <w:p w:rsidR="00000000" w:rsidRDefault="00922D7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a) Naslov:</w:t>
      </w:r>
    </w:p>
    <w:p w:rsidR="00000000" w:rsidRDefault="00922D77">
      <w:pPr>
        <w:ind w:left="0"/>
        <w:jc w:val="both"/>
        <w:rPr>
          <w:bCs/>
          <w:color w:val="000000"/>
        </w:rPr>
      </w:pPr>
      <w:r>
        <w:rPr>
          <w:bCs/>
          <w:color w:val="000000"/>
        </w:rPr>
        <w:t>Prodaja mlečnih izdelkov</w:t>
      </w:r>
    </w:p>
    <w:p w:rsidR="00000000" w:rsidRDefault="00922D77">
      <w:pPr>
        <w:jc w:val="both"/>
        <w:rPr>
          <w:color w:val="000000"/>
        </w:rPr>
      </w:pPr>
    </w:p>
    <w:p w:rsidR="00000000" w:rsidRDefault="00922D7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b) Elementi:</w:t>
      </w:r>
    </w:p>
    <w:p w:rsidR="00000000" w:rsidRDefault="00922D77">
      <w:pPr>
        <w:pStyle w:val="alinea0a"/>
        <w:rPr>
          <w:color w:val="000000"/>
        </w:rPr>
      </w:pPr>
      <w:r>
        <w:rPr>
          <w:color w:val="000000"/>
        </w:rPr>
        <w:t>Zbiranje idej in priprava metodološkega koncepta izdelka oziroma storitve</w:t>
      </w:r>
    </w:p>
    <w:p w:rsidR="00000000" w:rsidRDefault="00922D77">
      <w:pPr>
        <w:pStyle w:val="alinea0a"/>
        <w:rPr>
          <w:color w:val="000000"/>
        </w:rPr>
      </w:pPr>
      <w:r>
        <w:rPr>
          <w:color w:val="000000"/>
        </w:rPr>
        <w:t>Izbor primerne/ustrezne literature in virov ter pravilnikov o ka</w:t>
      </w:r>
      <w:r>
        <w:rPr>
          <w:color w:val="000000"/>
        </w:rPr>
        <w:t>kovosti živil</w:t>
      </w:r>
    </w:p>
    <w:p w:rsidR="00000000" w:rsidRDefault="00922D77">
      <w:pPr>
        <w:pStyle w:val="alinea0a"/>
        <w:rPr>
          <w:color w:val="000000"/>
        </w:rPr>
      </w:pPr>
      <w:r>
        <w:rPr>
          <w:color w:val="000000"/>
        </w:rPr>
        <w:t>Izdelava izdelka oziroma storitve</w:t>
      </w:r>
    </w:p>
    <w:p w:rsidR="00000000" w:rsidRDefault="00922D77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Predstavitev izdelka oziroma storitve</w:t>
      </w:r>
    </w:p>
    <w:p w:rsidR="00000000" w:rsidRDefault="00922D77">
      <w:pPr>
        <w:rPr>
          <w:i/>
          <w:color w:val="000000"/>
        </w:rPr>
      </w:pPr>
    </w:p>
    <w:p w:rsidR="00000000" w:rsidRDefault="00922D7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c) Opis:</w:t>
      </w:r>
    </w:p>
    <w:p w:rsidR="00000000" w:rsidRDefault="00922D77">
      <w:pPr>
        <w:jc w:val="both"/>
        <w:rPr>
          <w:b/>
          <w:i/>
          <w:color w:val="000000"/>
        </w:rPr>
      </w:pPr>
    </w:p>
    <w:p w:rsidR="00000000" w:rsidRDefault="00922D77">
      <w:pPr>
        <w:pStyle w:val="alinea0a"/>
        <w:rPr>
          <w:color w:val="000000"/>
        </w:rPr>
      </w:pPr>
      <w:r>
        <w:rPr>
          <w:color w:val="000000"/>
        </w:rPr>
        <w:t>Zbiranje idej in priprava metodološkega koncepta izdelka oziroma storitve</w:t>
      </w:r>
    </w:p>
    <w:p w:rsidR="00000000" w:rsidRDefault="00922D77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izbere živila, ki sodijo v skupino mlečnih izdelkov</w:t>
      </w:r>
    </w:p>
    <w:p w:rsidR="00000000" w:rsidRDefault="00922D77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izdela načrt priprave izdelka ozi</w:t>
      </w:r>
      <w:r>
        <w:rPr>
          <w:color w:val="000000"/>
        </w:rPr>
        <w:t>roma storitve</w:t>
      </w:r>
    </w:p>
    <w:p w:rsidR="00000000" w:rsidRDefault="00922D77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opredeli problem</w:t>
      </w:r>
    </w:p>
    <w:p w:rsidR="00000000" w:rsidRDefault="00922D77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določi namen in cilje izdelka oziroma storitve</w:t>
      </w:r>
    </w:p>
    <w:p w:rsidR="00000000" w:rsidRDefault="00922D77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opredeli metode dela</w:t>
      </w:r>
    </w:p>
    <w:p w:rsidR="00000000" w:rsidRDefault="00922D77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izdela terminski in finančni načrt za izdelavo izdelka oziroma storitve</w:t>
      </w:r>
    </w:p>
    <w:p w:rsidR="00000000" w:rsidRDefault="00922D77">
      <w:pPr>
        <w:ind w:left="0"/>
        <w:jc w:val="both"/>
        <w:rPr>
          <w:color w:val="000000"/>
        </w:rPr>
      </w:pPr>
    </w:p>
    <w:p w:rsidR="00000000" w:rsidRDefault="00922D77">
      <w:pPr>
        <w:pStyle w:val="alinea0a"/>
        <w:rPr>
          <w:color w:val="000000"/>
        </w:rPr>
      </w:pPr>
      <w:r>
        <w:rPr>
          <w:color w:val="000000"/>
        </w:rPr>
        <w:t>Izbor primerne/ustrezne literature in virov ter pravilnikov o kakovosti živil</w:t>
      </w:r>
    </w:p>
    <w:p w:rsidR="00000000" w:rsidRDefault="00922D77">
      <w:pPr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</w:rPr>
        <w:t>poišče</w:t>
      </w:r>
      <w:r>
        <w:rPr>
          <w:color w:val="000000"/>
        </w:rPr>
        <w:t xml:space="preserve"> in izbere primerno/ustrezno literaturo in vire ter pravilnike o kakovosti živil</w:t>
      </w:r>
    </w:p>
    <w:p w:rsidR="00000000" w:rsidRDefault="00922D77">
      <w:pPr>
        <w:ind w:left="357"/>
        <w:jc w:val="both"/>
        <w:rPr>
          <w:color w:val="000000"/>
        </w:rPr>
      </w:pPr>
    </w:p>
    <w:p w:rsidR="00000000" w:rsidRDefault="00922D77">
      <w:pPr>
        <w:numPr>
          <w:ilvl w:val="0"/>
          <w:numId w:val="15"/>
        </w:numPr>
        <w:rPr>
          <w:color w:val="000000"/>
          <w:szCs w:val="24"/>
        </w:rPr>
      </w:pPr>
      <w:r>
        <w:rPr>
          <w:color w:val="000000"/>
          <w:szCs w:val="24"/>
        </w:rPr>
        <w:t>Izdelava izdelka oziroma storitve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izbere različne vrste mlečnih izdelkov in jih razvrsti po različnih kriterijih (izvor, sestava, ..)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opiše eno skupino mlečnih izdelkov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raziš</w:t>
      </w:r>
      <w:r>
        <w:rPr>
          <w:color w:val="000000"/>
          <w:szCs w:val="24"/>
        </w:rPr>
        <w:t>če tržišče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opiše naloge prodajalca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poišče proizvajalce enakih mlečnih izdelkov 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poišče in opiše listine, ki spremljajo mlečne izdelke (deklaracija, zaščitni zank, znak kakovosti)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opiše vrste embalaže, oznake na embalaži ter ekološko ravnanje z odpadki za m</w:t>
      </w:r>
      <w:r>
        <w:rPr>
          <w:color w:val="000000"/>
          <w:szCs w:val="24"/>
        </w:rPr>
        <w:t>lečne izdelke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opiše pogoje v skladišču za mlečne izdelke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opiše načine pozicioniranja posameznih mlečnih izdelkov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predstavi pospeševanje prodaje mlečnih izdelkov</w:t>
      </w:r>
    </w:p>
    <w:p w:rsidR="00000000" w:rsidRDefault="00922D77">
      <w:pPr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izvede anketo o potrošnji mlečnih izdelkov pri kupcih in jo analizira</w:t>
      </w:r>
    </w:p>
    <w:p w:rsidR="00000000" w:rsidRDefault="00922D77">
      <w:pPr>
        <w:ind w:left="0"/>
        <w:rPr>
          <w:color w:val="000000"/>
          <w:szCs w:val="24"/>
        </w:rPr>
      </w:pPr>
    </w:p>
    <w:p w:rsidR="00000000" w:rsidRDefault="00922D77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Predstavitev izdelka ozi</w:t>
      </w:r>
      <w:r>
        <w:rPr>
          <w:color w:val="000000"/>
        </w:rPr>
        <w:t>roma storitve</w:t>
      </w:r>
    </w:p>
    <w:p w:rsidR="00000000" w:rsidRDefault="00922D77">
      <w:pPr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>pripravi izdelek za degustacijo in prodajo</w:t>
      </w:r>
    </w:p>
    <w:p w:rsidR="00000000" w:rsidRDefault="00922D77">
      <w:pPr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>predstavi izdelek oziroma storitev</w:t>
      </w:r>
    </w:p>
    <w:p w:rsidR="00000000" w:rsidRDefault="00922D77">
      <w:pPr>
        <w:ind w:left="357"/>
        <w:rPr>
          <w:color w:val="000000"/>
          <w:szCs w:val="24"/>
        </w:rPr>
      </w:pPr>
    </w:p>
    <w:p w:rsidR="00000000" w:rsidRDefault="00922D7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d) Poklicne kompetence, ki jih mora dijak izkazati:</w:t>
      </w:r>
    </w:p>
    <w:p w:rsidR="00000000" w:rsidRDefault="00922D77">
      <w:pPr>
        <w:jc w:val="both"/>
        <w:rPr>
          <w:b/>
          <w:i/>
          <w:color w:val="000000"/>
        </w:rPr>
      </w:pP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poznavanje nalog prodajalca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raziskovanje trga mlečnih izdelkov</w:t>
      </w:r>
    </w:p>
    <w:p w:rsidR="00000000" w:rsidRDefault="00922D77">
      <w:pPr>
        <w:pStyle w:val="alinea00"/>
        <w:numPr>
          <w:ilvl w:val="0"/>
          <w:numId w:val="0"/>
        </w:numPr>
        <w:rPr>
          <w:rFonts w:ascii="Times New Roman" w:hAnsi="Times New Roman"/>
          <w:color w:val="000000"/>
          <w:sz w:val="24"/>
          <w:szCs w:val="24"/>
        </w:rPr>
      </w:pP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razvrščanje mlečnih izdelkov po različnih krit</w:t>
      </w:r>
      <w:r>
        <w:rPr>
          <w:rFonts w:ascii="Times New Roman" w:hAnsi="Times New Roman"/>
          <w:color w:val="000000"/>
          <w:sz w:val="24"/>
          <w:szCs w:val="24"/>
        </w:rPr>
        <w:t>erijih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poznavanje osnovnih in dodatnih surovin, iz katerih so izdelani mlečni izdelki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razumevanje pomena klasifikacije mlečnih izdelkov 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poznavanje pravilnikov in HACCP sistema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razumevanje in uporaba listin, ki spremljajo mlečne izdelke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prepoznavanje vrste</w:t>
      </w:r>
      <w:r>
        <w:rPr>
          <w:rFonts w:ascii="Times New Roman" w:hAnsi="Times New Roman"/>
          <w:color w:val="000000"/>
          <w:sz w:val="24"/>
          <w:szCs w:val="24"/>
        </w:rPr>
        <w:t xml:space="preserve"> embalaže in utemeljevanje oznak na embalaži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poznavanje načel merchandisinga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ugotavljanje razlik med skladišči in njihovimi pogoji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razumevanje ravnanja z odpadnim blagom in varovanjem zdravja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razvijanje tehnike prodaje blaga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analiziranje nakupnega procesa </w:t>
      </w:r>
      <w:r>
        <w:rPr>
          <w:rFonts w:ascii="Times New Roman" w:hAnsi="Times New Roman"/>
          <w:color w:val="000000"/>
          <w:sz w:val="24"/>
          <w:szCs w:val="24"/>
        </w:rPr>
        <w:t>in predvidevanje nakupnih odločitev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poznavanje načinov priprave mlečnih izdelkov za prodajo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upoštevanje načel osebne higiene in higiene prostora 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obvladovanje postopkov informiranja in svetovanja kupcem in blagajniškega poslovanja.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poznavanje vedenja porab</w:t>
      </w:r>
      <w:r>
        <w:rPr>
          <w:rFonts w:ascii="Times New Roman" w:hAnsi="Times New Roman"/>
          <w:color w:val="000000"/>
          <w:sz w:val="24"/>
          <w:szCs w:val="24"/>
        </w:rPr>
        <w:t>nikov in razlikovanje med različnimi tipi kupcev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obvladovanje konfliktnih situacij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razvijanje verbalne in neverbalne komunikacije</w:t>
      </w:r>
    </w:p>
    <w:p w:rsidR="00000000" w:rsidRDefault="00922D77">
      <w:pPr>
        <w:pStyle w:val="alinea0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graditev samopodobe </w:t>
      </w:r>
    </w:p>
    <w:p w:rsidR="00000000" w:rsidRDefault="00922D77">
      <w:pPr>
        <w:pStyle w:val="alinea00"/>
        <w:numPr>
          <w:ilvl w:val="0"/>
          <w:numId w:val="0"/>
        </w:numPr>
        <w:ind w:left="170" w:hanging="17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922D77">
      <w:pPr>
        <w:rPr>
          <w:color w:val="000000"/>
        </w:rPr>
      </w:pPr>
    </w:p>
    <w:p w:rsidR="00000000" w:rsidRDefault="00922D7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e) Zagovor</w:t>
      </w:r>
    </w:p>
    <w:p w:rsidR="00000000" w:rsidRDefault="00922D77">
      <w:pPr>
        <w:jc w:val="both"/>
        <w:rPr>
          <w:b/>
          <w:i/>
          <w:color w:val="000000"/>
        </w:rPr>
      </w:pPr>
    </w:p>
    <w:p w:rsidR="00000000" w:rsidRDefault="00922D77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predstavitev izdelka oziroma storitve</w:t>
      </w:r>
    </w:p>
    <w:p w:rsidR="00000000" w:rsidRDefault="00922D77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strokovni zagovor</w:t>
      </w:r>
    </w:p>
    <w:p w:rsidR="00000000" w:rsidRDefault="00922D77">
      <w:pPr>
        <w:jc w:val="both"/>
        <w:rPr>
          <w:i/>
          <w:color w:val="000000"/>
        </w:rPr>
      </w:pPr>
    </w:p>
    <w:p w:rsidR="00000000" w:rsidRDefault="00922D77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f) Ocenjevanje </w:t>
      </w:r>
    </w:p>
    <w:p w:rsidR="00000000" w:rsidRDefault="00922D77">
      <w:pPr>
        <w:jc w:val="both"/>
        <w:rPr>
          <w:b/>
          <w:i/>
          <w:color w:val="000000"/>
        </w:rPr>
      </w:pPr>
    </w:p>
    <w:p w:rsidR="00000000" w:rsidRDefault="00922D77">
      <w:pPr>
        <w:jc w:val="both"/>
        <w:rPr>
          <w:b/>
          <w:i/>
          <w:color w:val="000000"/>
        </w:rPr>
      </w:pPr>
    </w:p>
    <w:tbl>
      <w:tblPr>
        <w:tblW w:w="0" w:type="auto"/>
        <w:tblInd w:w="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1559"/>
        <w:gridCol w:w="1609"/>
      </w:tblGrid>
      <w:tr w:rsidR="00000000">
        <w:trPr>
          <w:cantSplit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področje ocenjev</w:t>
            </w:r>
            <w:r>
              <w:rPr>
                <w:b/>
                <w:color w:val="000000"/>
                <w:sz w:val="16"/>
              </w:rPr>
              <w:t>anja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merila ocenjevanja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Možno število točk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Doseženo število točk</w:t>
            </w:r>
          </w:p>
        </w:tc>
      </w:tr>
      <w:tr w:rsidR="00000000">
        <w:trPr>
          <w:cantSplit/>
          <w:trHeight w:val="60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922D77">
            <w:pPr>
              <w:ind w:lef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načrtovanje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Zbiranje idej (samoiniciativnost,  izvirnost)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301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Priprava načrta izdelka oziroma storitve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922D77">
            <w:pPr>
              <w:ind w:lef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izvedba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Priprava na delo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Samostojnost pri delu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197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Izbira in uporaba</w:t>
            </w:r>
            <w:r>
              <w:rPr>
                <w:color w:val="000000"/>
              </w:rPr>
              <w:t xml:space="preserve"> metod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26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922D77">
            <w:pPr>
              <w:ind w:lef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dokumentacija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Stukturiranost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21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Preglednost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Strokovna ustreznost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Slikovna opremljenost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rPr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Jezikovna pravilnost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258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922D77">
            <w:pPr>
              <w:ind w:lef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zagovor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Predstavitev izdelka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  <w:trHeight w:val="11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Zagovor izdelka oziroma storitve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SKUPAJ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22D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točk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2D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ind w:left="0"/>
              <w:jc w:val="center"/>
              <w:rPr>
                <w:b/>
                <w:color w:val="000000"/>
              </w:rPr>
            </w:pPr>
          </w:p>
        </w:tc>
      </w:tr>
    </w:tbl>
    <w:p w:rsidR="00922D77" w:rsidRDefault="00922D77">
      <w:pPr>
        <w:keepNext/>
      </w:pPr>
    </w:p>
    <w:sectPr w:rsidR="00922D7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1134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77" w:rsidRDefault="00922D77">
      <w:r>
        <w:separator/>
      </w:r>
    </w:p>
  </w:endnote>
  <w:endnote w:type="continuationSeparator" w:id="0">
    <w:p w:rsidR="00922D77" w:rsidRDefault="0092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2D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0C89">
    <w:pPr>
      <w:pStyle w:val="Noga"/>
      <w:ind w:right="907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6104890</wp:posOffset>
              </wp:positionH>
              <wp:positionV relativeFrom="paragraph">
                <wp:posOffset>635</wp:posOffset>
              </wp:positionV>
              <wp:extent cx="840105" cy="1974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2D77">
                          <w:pPr>
                            <w:pStyle w:val="Noga"/>
                            <w:pBdr>
                              <w:top w:val="none" w:sz="0" w:space="0" w:color="auto"/>
                            </w:pBdr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 w:rsidR="003B0C89">
                            <w:rPr>
                              <w:rStyle w:val="tevilkastrani"/>
                              <w:noProof/>
                            </w:rPr>
                            <w:t>2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0.7pt;margin-top:.05pt;width:66.15pt;height:15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h4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S8jOAiMKW0V1US4XgVtG6umwsc6/57pHwWiwhcJH&#10;cLK/dz65Ti6RvJaCrYWUcWK3m1tp0Z6ASNbxS2el6UhajUKB61xyjVe7UwypApLSATNdl1YgACAQ&#10;9kIoURE/q2Je5jfzarY+X17MynW5mFUX+XKWF9VNdZ6XVXm3fg4MirLuBGNc3QvFJ3UW5d9V/9An&#10;SVdRn2hocLWYL2Jwr9gfwjrEmofvkN9Xbr3w0KxS9FCQoxOpQ9HfKQZhk9oTIZOdvaYfUwY5mP4x&#10;K1EiQRVJH37cjIASdLPR7AnEYjUUExQBLwwYnbY/MBqgWxvsvu+I5RjJDwoEF1p7MuxkbCaDKApH&#10;G+wxSuatT0/Azlix7QA5SVrpaxBlK6JgXlgA5TCBDozkD69FaPHTefR6edNWvwAAAP//AwBQSwME&#10;FAAGAAgAAAAhAHvJLVbbAAAACAEAAA8AAABkcnMvZG93bnJldi54bWxMj8FuwjAQRO+V+AdrK/VW&#10;nIQKSBoHUVC5Vk0rcTXxEkeJ11FsIPw9zqk9rt7ozWy+GU3Hrji4xpKAeB4BQ6qsaqgW8Pvz+boG&#10;5rwkJTtLKOCODjbF7CmXmbI3+sZr6WsWJOQyKUB732ecu0qjkW5ue6TAznYw0odzqLka5C3ITceT&#10;KFpyIxsKDVr2uNNYteXFCFh8JaujO5T7XX/EtF27j/ZMWoiX53H7Dszj6P/CMM0P06EIm072Qsqx&#10;TkC6jN9CdAJswlG6WAE7BXmcAC9y/v+B4gEAAP//AwBQSwECLQAUAAYACAAAACEAtoM4kv4AAADh&#10;AQAAEwAAAAAAAAAAAAAAAAAAAAAAW0NvbnRlbnRfVHlwZXNdLnhtbFBLAQItABQABgAIAAAAIQA4&#10;/SH/1gAAAJQBAAALAAAAAAAAAAAAAAAAAC8BAABfcmVscy8ucmVsc1BLAQItABQABgAIAAAAIQBV&#10;GEh4iAIAABsFAAAOAAAAAAAAAAAAAAAAAC4CAABkcnMvZTJvRG9jLnhtbFBLAQItABQABgAIAAAA&#10;IQB7yS1W2wAAAAgBAAAPAAAAAAAAAAAAAAAAAOIEAABkcnMvZG93bnJldi54bWxQSwUGAAAAAAQA&#10;BADzAAAA6gUAAAAA&#10;" stroked="f">
              <v:fill opacity="0"/>
              <v:textbox inset="0,0,0,0">
                <w:txbxContent>
                  <w:p w:rsidR="00000000" w:rsidRDefault="00922D77">
                    <w:pPr>
                      <w:pStyle w:val="Noga"/>
                      <w:pBdr>
                        <w:top w:val="none" w:sz="0" w:space="0" w:color="auto"/>
                      </w:pBdr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 xml:space="preserve"> PAGE 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 w:rsidR="003B0C89">
                      <w:rPr>
                        <w:rStyle w:val="tevilkastrani"/>
                        <w:noProof/>
                      </w:rPr>
                      <w:t>2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22D77">
      <w:t>Izpitni katalog: IZDELEK OZIROMA STORITEV IN ZAGOVOR</w:t>
    </w:r>
  </w:p>
  <w:p w:rsidR="00000000" w:rsidRDefault="00922D77">
    <w:pPr>
      <w:pStyle w:val="Noga"/>
      <w:ind w:right="90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2D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77" w:rsidRDefault="00922D77">
      <w:r>
        <w:separator/>
      </w:r>
    </w:p>
  </w:footnote>
  <w:footnote w:type="continuationSeparator" w:id="0">
    <w:p w:rsidR="00922D77" w:rsidRDefault="0092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2D77">
    <w:pPr>
      <w:pStyle w:val="Glava"/>
      <w:pBdr>
        <w:bottom w:val="single" w:sz="4" w:space="0" w:color="000000"/>
      </w:pBdr>
    </w:pPr>
  </w:p>
  <w:p w:rsidR="00000000" w:rsidRDefault="00922D77">
    <w:pPr>
      <w:pStyle w:val="Glava"/>
      <w:pBdr>
        <w:bottom w:val="single" w:sz="4" w:space="0" w:color="000000"/>
      </w:pBdr>
      <w:jc w:val="center"/>
    </w:pPr>
    <w:r>
      <w:t>SREDNJE POKLICNO I</w:t>
    </w:r>
    <w:r>
      <w:t>ZOBRAŽEVANJE</w:t>
    </w:r>
  </w:p>
  <w:p w:rsidR="00000000" w:rsidRDefault="00922D77">
    <w:pPr>
      <w:pStyle w:val="Glava"/>
      <w:pBdr>
        <w:bottom w:val="single" w:sz="4" w:space="0" w:color="000000"/>
      </w:pBdr>
      <w:jc w:val="center"/>
    </w:pPr>
    <w:r>
      <w:t>TRGOVEC</w:t>
    </w:r>
  </w:p>
  <w:p w:rsidR="00000000" w:rsidRDefault="00922D77">
    <w:pPr>
      <w:pStyle w:val="Glava"/>
      <w:pBdr>
        <w:bottom w:val="none" w:sz="0" w:space="0" w:color="auto"/>
      </w:pBdr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2D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/>
      </w:rPr>
    </w:lvl>
    <w:lvl w:ilvl="1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-29172"/>
        </w:tabs>
        <w:ind w:left="29172" w:firstLine="30972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1418" w:hanging="993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Arial"/>
      </w:r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auto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9"/>
    <w:rsid w:val="003B0C89"/>
    <w:rsid w:val="009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854CFD1-0FD6-4F59-A631-4544A04B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ind w:left="567"/>
    </w:pPr>
    <w:rPr>
      <w:sz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tabs>
        <w:tab w:val="left" w:pos="227"/>
      </w:tabs>
      <w:spacing w:before="360" w:after="120"/>
      <w:ind w:left="567" w:right="454" w:firstLine="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caps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ind w:left="1741" w:hanging="1004"/>
      <w:outlineLvl w:val="3"/>
    </w:pPr>
    <w:rPr>
      <w:rFonts w:ascii="Bookman Old Style" w:hAnsi="Bookman Old Style"/>
      <w:b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Symbol" w:hAnsi="Symbol"/>
      <w:color w:val="auto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Privzetapisavaodstavka2">
    <w:name w:val="Privzeta pisava odstavk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Bookman Old Style" w:hAnsi="Bookman Old Style"/>
      <w:b/>
      <w:i w:val="0"/>
      <w:sz w:val="28"/>
    </w:rPr>
  </w:style>
  <w:style w:type="character" w:customStyle="1" w:styleId="WW8Num17z2">
    <w:name w:val="WW8Num17z2"/>
    <w:rPr>
      <w:rFonts w:ascii="Times New Roman" w:hAnsi="Times New Roman"/>
      <w:b/>
      <w:i w:val="0"/>
      <w:sz w:val="24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29z5">
    <w:name w:val="WW8Num29z5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0z5">
    <w:name w:val="WW8Num30z5"/>
    <w:rPr>
      <w:rFonts w:ascii="Wingdings" w:hAnsi="Wingdings"/>
    </w:rPr>
  </w:style>
  <w:style w:type="character" w:customStyle="1" w:styleId="WW8Num31z0">
    <w:name w:val="WW8Num31z0"/>
    <w:rPr>
      <w:rFonts w:ascii="Bookman Old Style" w:hAnsi="Bookman Old Style"/>
      <w:b/>
      <w:i w:val="0"/>
      <w:sz w:val="28"/>
    </w:rPr>
  </w:style>
  <w:style w:type="character" w:customStyle="1" w:styleId="WW8Num31z2">
    <w:name w:val="WW8Num31z2"/>
    <w:rPr>
      <w:rFonts w:ascii="Times New Roman" w:hAnsi="Times New Roman"/>
      <w:b/>
      <w:i w:val="0"/>
      <w:sz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  <w:rPr>
      <w:rFonts w:ascii="Bookman Old Style" w:hAnsi="Bookman Old Style"/>
      <w:b/>
      <w:sz w:val="22"/>
    </w:rPr>
  </w:style>
  <w:style w:type="character" w:customStyle="1" w:styleId="Komentar-sklic1">
    <w:name w:val="Komentar - sklic1"/>
    <w:basedOn w:val="Privzetapisavaodstavka1"/>
    <w:rPr>
      <w:sz w:val="16"/>
      <w:szCs w:val="16"/>
    </w:rPr>
  </w:style>
  <w:style w:type="paragraph" w:customStyle="1" w:styleId="Naslov20">
    <w:name w:val="Naslov2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2">
    <w:name w:val="Napis2"/>
    <w:basedOn w:val="Navaden"/>
    <w:pPr>
      <w:suppressLineNumbers/>
      <w:spacing w:before="120" w:after="120"/>
    </w:pPr>
    <w:rPr>
      <w:i/>
      <w:iCs/>
      <w:szCs w:val="24"/>
    </w:rPr>
  </w:style>
  <w:style w:type="paragraph" w:customStyle="1" w:styleId="Kazalo">
    <w:name w:val="Kazalo"/>
    <w:basedOn w:val="Navaden"/>
    <w:pPr>
      <w:suppressLineNumbers/>
    </w:p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  <w:szCs w:val="24"/>
    </w:rPr>
  </w:style>
  <w:style w:type="paragraph" w:styleId="Glava">
    <w:name w:val="header"/>
    <w:basedOn w:val="Navaden"/>
    <w:pPr>
      <w:pBdr>
        <w:bottom w:val="single" w:sz="4" w:space="1" w:color="000000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pPr>
      <w:pBdr>
        <w:top w:val="single" w:sz="4" w:space="1" w:color="000000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paragraph" w:styleId="Naslov">
    <w:name w:val="Title"/>
    <w:basedOn w:val="Navaden"/>
    <w:next w:val="Podnaslov"/>
    <w:qFormat/>
    <w:pPr>
      <w:shd w:val="clear" w:color="auto" w:fill="FFFFFF"/>
      <w:spacing w:before="120" w:after="120"/>
      <w:jc w:val="center"/>
    </w:pPr>
    <w:rPr>
      <w:b/>
      <w:caps/>
      <w:sz w:val="22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alinea0">
    <w:name w:val="alinea0"/>
    <w:basedOn w:val="Navaden"/>
    <w:pPr>
      <w:tabs>
        <w:tab w:val="left" w:pos="113"/>
        <w:tab w:val="left" w:pos="227"/>
      </w:tabs>
      <w:ind w:left="0"/>
    </w:pPr>
    <w:rPr>
      <w:rFonts w:ascii="Arial" w:hAnsi="Arial"/>
      <w:sz w:val="20"/>
    </w:rPr>
  </w:style>
  <w:style w:type="paragraph" w:customStyle="1" w:styleId="naslov21">
    <w:name w:val="naslov2"/>
    <w:basedOn w:val="Navaden"/>
    <w:pPr>
      <w:tabs>
        <w:tab w:val="left" w:pos="454"/>
      </w:tabs>
      <w:spacing w:before="60"/>
      <w:ind w:left="0"/>
    </w:pPr>
    <w:rPr>
      <w:rFonts w:ascii="Bookman Old Style" w:hAnsi="Bookman Old Style"/>
      <w:b/>
      <w:i/>
    </w:rPr>
  </w:style>
  <w:style w:type="paragraph" w:customStyle="1" w:styleId="naslov30">
    <w:name w:val="naslov3"/>
    <w:basedOn w:val="Navaden"/>
    <w:pPr>
      <w:tabs>
        <w:tab w:val="left" w:pos="454"/>
      </w:tabs>
      <w:spacing w:before="240" w:after="120"/>
      <w:ind w:left="454"/>
    </w:pPr>
    <w:rPr>
      <w:rFonts w:ascii="Bookman Old Style" w:hAnsi="Bookman Old Style"/>
    </w:rPr>
  </w:style>
  <w:style w:type="paragraph" w:customStyle="1" w:styleId="navaden1">
    <w:name w:val="navaden1"/>
    <w:basedOn w:val="Navaden"/>
    <w:pPr>
      <w:tabs>
        <w:tab w:val="left" w:pos="454"/>
      </w:tabs>
      <w:ind w:left="0"/>
    </w:pPr>
    <w:rPr>
      <w:rFonts w:ascii="Arial" w:hAnsi="Arial"/>
      <w:sz w:val="20"/>
    </w:rPr>
  </w:style>
  <w:style w:type="paragraph" w:customStyle="1" w:styleId="navaden11">
    <w:name w:val="navaden11"/>
    <w:basedOn w:val="navaden1"/>
    <w:rPr>
      <w:sz w:val="22"/>
    </w:rPr>
  </w:style>
  <w:style w:type="paragraph" w:customStyle="1" w:styleId="alinea00">
    <w:name w:val="alinea_0"/>
    <w:basedOn w:val="alinea0"/>
    <w:pPr>
      <w:numPr>
        <w:numId w:val="10"/>
      </w:numPr>
      <w:tabs>
        <w:tab w:val="clear" w:pos="113"/>
        <w:tab w:val="clear" w:pos="227"/>
      </w:tabs>
    </w:pPr>
  </w:style>
  <w:style w:type="paragraph" w:customStyle="1" w:styleId="alinea1">
    <w:name w:val="alinea_1"/>
    <w:basedOn w:val="Navaden"/>
    <w:pPr>
      <w:numPr>
        <w:numId w:val="12"/>
      </w:numPr>
    </w:pPr>
    <w:rPr>
      <w:rFonts w:ascii="Arial" w:hAnsi="Arial"/>
      <w:sz w:val="20"/>
    </w:rPr>
  </w:style>
  <w:style w:type="paragraph" w:customStyle="1" w:styleId="H1">
    <w:name w:val="H1"/>
    <w:basedOn w:val="Navaden"/>
    <w:next w:val="Navaden"/>
    <w:pPr>
      <w:keepNext/>
      <w:widowControl w:val="0"/>
      <w:spacing w:before="100" w:after="100"/>
      <w:ind w:left="397"/>
    </w:pPr>
    <w:rPr>
      <w:b/>
      <w:kern w:val="1"/>
      <w:sz w:val="48"/>
    </w:rPr>
  </w:style>
  <w:style w:type="paragraph" w:styleId="Telobesedila-zamik">
    <w:name w:val="Body Text Indent"/>
    <w:basedOn w:val="Navaden"/>
    <w:pPr>
      <w:ind w:left="-15"/>
    </w:pPr>
  </w:style>
  <w:style w:type="paragraph" w:customStyle="1" w:styleId="Zgradbadokumenta1">
    <w:name w:val="Zgradba dokumenta1"/>
    <w:basedOn w:val="Navaden"/>
    <w:pPr>
      <w:shd w:val="clear" w:color="auto" w:fill="000080"/>
    </w:pPr>
    <w:rPr>
      <w:rFonts w:ascii="Tahoma" w:hAnsi="Tahoma" w:cs="Tahoma"/>
      <w:sz w:val="20"/>
    </w:rPr>
  </w:style>
  <w:style w:type="paragraph" w:customStyle="1" w:styleId="naslov1ok">
    <w:name w:val="naslov1 ok"/>
    <w:basedOn w:val="Naslov1"/>
    <w:next w:val="Navaden"/>
    <w:pPr>
      <w:numPr>
        <w:numId w:val="9"/>
      </w:numPr>
      <w:tabs>
        <w:tab w:val="clear" w:pos="227"/>
        <w:tab w:val="left" w:pos="567"/>
      </w:tabs>
      <w:spacing w:line="288" w:lineRule="auto"/>
      <w:ind w:left="811" w:right="113" w:hanging="357"/>
    </w:pPr>
    <w:rPr>
      <w:szCs w:val="28"/>
    </w:rPr>
  </w:style>
  <w:style w:type="paragraph" w:customStyle="1" w:styleId="Naslov2ok">
    <w:name w:val="Naslov2 ok"/>
    <w:basedOn w:val="Naslov2"/>
    <w:next w:val="Navaden"/>
    <w:pPr>
      <w:numPr>
        <w:ilvl w:val="0"/>
        <w:numId w:val="9"/>
      </w:numPr>
      <w:tabs>
        <w:tab w:val="clear" w:pos="227"/>
      </w:tabs>
      <w:jc w:val="both"/>
    </w:pPr>
    <w:rPr>
      <w:rFonts w:ascii="Times New Roman" w:hAnsi="Times New Roman"/>
      <w:caps w:val="0"/>
      <w:szCs w:val="24"/>
    </w:rPr>
  </w:style>
  <w:style w:type="paragraph" w:customStyle="1" w:styleId="Naslov3ok">
    <w:name w:val="Naslov3 ok"/>
    <w:basedOn w:val="Naslov3"/>
    <w:next w:val="Navaden"/>
    <w:pPr>
      <w:numPr>
        <w:ilvl w:val="0"/>
        <w:numId w:val="9"/>
      </w:numPr>
      <w:tabs>
        <w:tab w:val="clear" w:pos="227"/>
        <w:tab w:val="left" w:pos="1701"/>
      </w:tabs>
      <w:spacing w:before="120" w:after="60"/>
      <w:ind w:left="1702" w:hanging="851"/>
    </w:pPr>
    <w:rPr>
      <w:rFonts w:ascii="Times New Roman" w:hAnsi="Times New Roman"/>
      <w:szCs w:val="24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Komentar-besedilo1">
    <w:name w:val="Komentar - besedilo1"/>
    <w:basedOn w:val="Navaden"/>
    <w:rPr>
      <w:sz w:val="20"/>
    </w:rPr>
  </w:style>
  <w:style w:type="paragraph" w:customStyle="1" w:styleId="Zadevakomentarja">
    <w:name w:val="Zadeva komentarja"/>
    <w:basedOn w:val="Komentar-besedilo1"/>
    <w:next w:val="Komentar-besedilo1"/>
    <w:rPr>
      <w:b/>
      <w:bCs/>
    </w:rPr>
  </w:style>
  <w:style w:type="paragraph" w:customStyle="1" w:styleId="alinea0a">
    <w:name w:val="alinea0a"/>
    <w:basedOn w:val="Navaden"/>
    <w:pPr>
      <w:numPr>
        <w:numId w:val="11"/>
      </w:numPr>
      <w:tabs>
        <w:tab w:val="left" w:pos="0"/>
      </w:tabs>
    </w:pPr>
    <w:rPr>
      <w:szCs w:val="24"/>
    </w:rPr>
  </w:style>
  <w:style w:type="paragraph" w:styleId="Navadensplet">
    <w:name w:val="Normal (Web)"/>
    <w:basedOn w:val="Navaden"/>
    <w:pPr>
      <w:spacing w:before="100" w:after="100"/>
      <w:ind w:left="0"/>
    </w:pPr>
    <w:rPr>
      <w:szCs w:val="24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PRG_I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PRG_IK</Template>
  <TotalTime>0</TotalTime>
  <Pages>11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Zaključno projektno delo</vt:lpstr>
    </vt:vector>
  </TitlesOfParts>
  <Company>CPI</Company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Zaključno projektno delo</dc:title>
  <dc:subject>IZPITNI KATALOG</dc:subject>
  <dc:creator>Marjan Bezjak</dc:creator>
  <cp:keywords/>
  <cp:lastModifiedBy>Vida Navse</cp:lastModifiedBy>
  <cp:revision>2</cp:revision>
  <cp:lastPrinted>2006-09-04T11:44:00Z</cp:lastPrinted>
  <dcterms:created xsi:type="dcterms:W3CDTF">2020-08-11T08:04:00Z</dcterms:created>
  <dcterms:modified xsi:type="dcterms:W3CDTF">2020-08-11T08:04:00Z</dcterms:modified>
</cp:coreProperties>
</file>