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D7" w:rsidRPr="00647FD7" w:rsidRDefault="00647FD7" w:rsidP="00BB6F41">
      <w:pPr>
        <w:pStyle w:val="Naslov4"/>
        <w:spacing w:after="0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647FD7">
        <w:rPr>
          <w:rFonts w:ascii="Times New Roman" w:hAnsi="Times New Roman"/>
          <w:bCs/>
          <w:sz w:val="32"/>
          <w:szCs w:val="32"/>
        </w:rPr>
        <w:t>KATALOG ZNANJA</w:t>
      </w:r>
    </w:p>
    <w:p w:rsidR="00647FD7" w:rsidRDefault="00647FD7" w:rsidP="00BB6F41">
      <w:pPr>
        <w:pStyle w:val="Naslov4"/>
        <w:spacing w:before="0" w:after="0"/>
        <w:rPr>
          <w:rFonts w:ascii="Times New Roman" w:hAnsi="Times New Roman"/>
          <w:bCs/>
          <w:szCs w:val="24"/>
        </w:rPr>
      </w:pPr>
    </w:p>
    <w:p w:rsidR="00BF341D" w:rsidRPr="008D4742" w:rsidRDefault="00647FD7" w:rsidP="00BB6F41">
      <w:pPr>
        <w:pStyle w:val="Naslov4"/>
        <w:spacing w:before="0" w:after="0"/>
        <w:rPr>
          <w:rFonts w:ascii="Times New Roman" w:hAnsi="Times New Roman"/>
          <w:bCs/>
          <w:szCs w:val="24"/>
        </w:rPr>
      </w:pPr>
      <w:r w:rsidRPr="008D4742">
        <w:rPr>
          <w:rFonts w:ascii="Times New Roman" w:hAnsi="Times New Roman"/>
          <w:bCs/>
          <w:szCs w:val="24"/>
        </w:rPr>
        <w:t xml:space="preserve">1. IME MODULA: </w:t>
      </w:r>
      <w:r w:rsidR="00BF341D" w:rsidRPr="008D4742">
        <w:rPr>
          <w:rFonts w:ascii="Times New Roman" w:hAnsi="Times New Roman"/>
          <w:bCs/>
          <w:szCs w:val="24"/>
        </w:rPr>
        <w:t>GEODEZIJA</w:t>
      </w:r>
      <w:r w:rsidR="002B66E0" w:rsidRPr="008D4742">
        <w:rPr>
          <w:rFonts w:ascii="Times New Roman" w:hAnsi="Times New Roman"/>
          <w:bCs/>
          <w:szCs w:val="24"/>
        </w:rPr>
        <w:t xml:space="preserve"> V GRADBENIŠTVU</w:t>
      </w:r>
    </w:p>
    <w:p w:rsidR="00647FD7" w:rsidRPr="008D4742" w:rsidRDefault="00647FD7" w:rsidP="00BB6F41">
      <w:pPr>
        <w:rPr>
          <w:sz w:val="24"/>
          <w:szCs w:val="24"/>
        </w:rPr>
      </w:pPr>
    </w:p>
    <w:p w:rsidR="00BA4D11" w:rsidRPr="008D4742" w:rsidRDefault="00647FD7" w:rsidP="00BB6F41">
      <w:pPr>
        <w:pStyle w:val="Naslov4"/>
        <w:spacing w:before="0" w:after="0"/>
        <w:rPr>
          <w:rFonts w:ascii="Times New Roman" w:hAnsi="Times New Roman"/>
          <w:bCs/>
          <w:szCs w:val="24"/>
        </w:rPr>
      </w:pPr>
      <w:r w:rsidRPr="008D4742">
        <w:rPr>
          <w:rFonts w:ascii="Times New Roman" w:hAnsi="Times New Roman"/>
          <w:bCs/>
          <w:szCs w:val="24"/>
        </w:rPr>
        <w:t xml:space="preserve">2. </w:t>
      </w:r>
      <w:r w:rsidR="00BA4D11" w:rsidRPr="008D4742">
        <w:rPr>
          <w:rFonts w:ascii="Times New Roman" w:hAnsi="Times New Roman"/>
          <w:bCs/>
          <w:szCs w:val="24"/>
        </w:rPr>
        <w:t>USMERJEVALNI CILJI</w:t>
      </w:r>
    </w:p>
    <w:p w:rsidR="00620BA6" w:rsidRPr="008D4742" w:rsidRDefault="00620BA6" w:rsidP="00620BA6">
      <w:pPr>
        <w:rPr>
          <w:sz w:val="24"/>
          <w:szCs w:val="24"/>
        </w:rPr>
      </w:pPr>
    </w:p>
    <w:p w:rsidR="00620BA6" w:rsidRPr="008D4742" w:rsidRDefault="00647FD7" w:rsidP="00620BA6">
      <w:pPr>
        <w:spacing w:before="40" w:after="40"/>
        <w:ind w:left="90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D</w:t>
      </w:r>
      <w:r w:rsidR="00620BA6" w:rsidRPr="008D4742">
        <w:rPr>
          <w:sz w:val="24"/>
          <w:szCs w:val="24"/>
        </w:rPr>
        <w:t>ijak:</w:t>
      </w:r>
    </w:p>
    <w:p w:rsidR="000737D8" w:rsidRDefault="00271199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737D8">
        <w:rPr>
          <w:sz w:val="24"/>
          <w:szCs w:val="24"/>
        </w:rPr>
        <w:t>pozna naloge in področje geodezije,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pozna  merske sisteme in merske enote za merjenje kotov in dolžin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zna pretvarjati merske enote znotraj sistema oz. med sistemi za isto količino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opiše in razloži uporabo geodetskega merskega orodja in inštrumentov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razume pojma natančnost merjenj ter vrste in vzroke nastanka napak pri meritvah</w:t>
      </w:r>
      <w:r w:rsidR="0010456F">
        <w:rPr>
          <w:sz w:val="24"/>
          <w:szCs w:val="24"/>
        </w:rPr>
        <w:t>,</w:t>
      </w:r>
    </w:p>
    <w:p w:rsidR="00620BA6" w:rsidRPr="008D4742" w:rsidRDefault="006B2450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izmeri</w:t>
      </w:r>
      <w:r w:rsidR="00620BA6" w:rsidRPr="008D4742">
        <w:rPr>
          <w:sz w:val="24"/>
          <w:szCs w:val="24"/>
        </w:rPr>
        <w:t xml:space="preserve"> višinske razlike na različne načine, določati absolutne višine in naklone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pozna načine izmere zemljišč in vsebino topografskega prikaza (karte) ter merila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rPr>
          <w:sz w:val="24"/>
          <w:szCs w:val="24"/>
        </w:rPr>
      </w:pPr>
      <w:r w:rsidRPr="008D4742">
        <w:rPr>
          <w:sz w:val="24"/>
          <w:szCs w:val="24"/>
        </w:rPr>
        <w:t>spozna osnovne geodetske izračune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rPr>
          <w:sz w:val="24"/>
          <w:szCs w:val="24"/>
        </w:rPr>
      </w:pPr>
      <w:r w:rsidRPr="008D4742">
        <w:rPr>
          <w:sz w:val="24"/>
          <w:szCs w:val="24"/>
        </w:rPr>
        <w:t>opiše postopke zakoličb različnih objektov in  gradbenih profilov</w:t>
      </w:r>
      <w:r w:rsidR="0010456F">
        <w:rPr>
          <w:sz w:val="24"/>
          <w:szCs w:val="24"/>
        </w:rPr>
        <w:t>,</w:t>
      </w:r>
      <w:r w:rsidRPr="008D4742">
        <w:rPr>
          <w:sz w:val="24"/>
          <w:szCs w:val="24"/>
        </w:rPr>
        <w:t xml:space="preserve"> 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pozna geodetska dela pri gradnji stavb in inženirskih konstrukcij</w:t>
      </w:r>
      <w:r w:rsidR="0010456F">
        <w:rPr>
          <w:sz w:val="24"/>
          <w:szCs w:val="24"/>
        </w:rPr>
        <w:t>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našteje geodet</w:t>
      </w:r>
      <w:r w:rsidR="0010456F">
        <w:rPr>
          <w:sz w:val="24"/>
          <w:szCs w:val="24"/>
        </w:rPr>
        <w:t>ske evidence in njihovo vsebino,</w:t>
      </w:r>
    </w:p>
    <w:p w:rsidR="00620BA6" w:rsidRPr="008D4742" w:rsidRDefault="00620BA6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8D4742">
        <w:rPr>
          <w:sz w:val="24"/>
          <w:szCs w:val="24"/>
        </w:rPr>
        <w:t>pozna zemljiško knjigo zna poiskati podatke o zemljišču in lastnikih zemljišč</w:t>
      </w:r>
      <w:r w:rsidR="0010456F">
        <w:rPr>
          <w:sz w:val="24"/>
          <w:szCs w:val="24"/>
        </w:rPr>
        <w:t>,</w:t>
      </w:r>
    </w:p>
    <w:p w:rsidR="00620BA6" w:rsidRPr="008D4742" w:rsidRDefault="00C413AF" w:rsidP="00620BA6">
      <w:pPr>
        <w:numPr>
          <w:ilvl w:val="1"/>
          <w:numId w:val="19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poišče in uporablja</w:t>
      </w:r>
      <w:r w:rsidR="00620BA6" w:rsidRPr="008D4742">
        <w:rPr>
          <w:sz w:val="24"/>
          <w:szCs w:val="24"/>
        </w:rPr>
        <w:t xml:space="preserve"> strokovno li</w:t>
      </w:r>
      <w:r w:rsidR="0010456F">
        <w:rPr>
          <w:sz w:val="24"/>
          <w:szCs w:val="24"/>
        </w:rPr>
        <w:t>teraturo in ustrezno zakonodajo.</w:t>
      </w:r>
    </w:p>
    <w:p w:rsidR="00BA4D11" w:rsidRPr="008D4742" w:rsidRDefault="00BA4D11" w:rsidP="00BA4D11">
      <w:pPr>
        <w:tabs>
          <w:tab w:val="num" w:pos="1560"/>
        </w:tabs>
        <w:spacing w:before="40" w:after="40"/>
        <w:rPr>
          <w:sz w:val="24"/>
          <w:szCs w:val="24"/>
        </w:rPr>
      </w:pPr>
    </w:p>
    <w:p w:rsidR="003554FB" w:rsidRPr="008D4742" w:rsidRDefault="003554FB" w:rsidP="00E068EA">
      <w:pPr>
        <w:pStyle w:val="Naslov4"/>
        <w:spacing w:before="0" w:after="0"/>
        <w:rPr>
          <w:rFonts w:ascii="Times New Roman" w:hAnsi="Times New Roman"/>
          <w:bCs/>
          <w:szCs w:val="24"/>
        </w:rPr>
      </w:pPr>
      <w:r w:rsidRPr="008D4742">
        <w:rPr>
          <w:rFonts w:ascii="Times New Roman" w:hAnsi="Times New Roman"/>
          <w:bCs/>
          <w:szCs w:val="24"/>
        </w:rPr>
        <w:t>3. VSEBINSKI SKLOPI</w:t>
      </w:r>
    </w:p>
    <w:p w:rsidR="003554FB" w:rsidRPr="008D4742" w:rsidRDefault="003554FB" w:rsidP="003554FB">
      <w:pPr>
        <w:ind w:left="454"/>
        <w:rPr>
          <w:sz w:val="24"/>
          <w:szCs w:val="24"/>
        </w:rPr>
      </w:pPr>
    </w:p>
    <w:p w:rsidR="003554FB" w:rsidRPr="008D4742" w:rsidRDefault="003554FB" w:rsidP="003554FB">
      <w:pPr>
        <w:ind w:left="454"/>
        <w:rPr>
          <w:sz w:val="24"/>
          <w:szCs w:val="24"/>
        </w:rPr>
      </w:pPr>
      <w:r w:rsidRPr="008D4742">
        <w:rPr>
          <w:sz w:val="24"/>
          <w:szCs w:val="24"/>
        </w:rPr>
        <w:t>Modul je sestavljen iz vsebinskih sklopov:</w:t>
      </w:r>
    </w:p>
    <w:p w:rsidR="003554FB" w:rsidRPr="008D4742" w:rsidRDefault="003554FB" w:rsidP="003554FB">
      <w:pPr>
        <w:ind w:left="454"/>
        <w:rPr>
          <w:sz w:val="24"/>
          <w:szCs w:val="24"/>
        </w:rPr>
      </w:pPr>
    </w:p>
    <w:tbl>
      <w:tblPr>
        <w:tblW w:w="89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959"/>
      </w:tblGrid>
      <w:tr w:rsidR="003554FB" w:rsidRPr="008D4742" w:rsidTr="00447707">
        <w:trPr>
          <w:jc w:val="center"/>
        </w:trPr>
        <w:tc>
          <w:tcPr>
            <w:tcW w:w="89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54FB" w:rsidRPr="008D4742" w:rsidRDefault="008C6E5F" w:rsidP="00447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VSEBINSKI SKLOP</w:t>
            </w:r>
          </w:p>
        </w:tc>
      </w:tr>
      <w:tr w:rsidR="003554FB" w:rsidRPr="008D4742" w:rsidTr="00447707">
        <w:trPr>
          <w:jc w:val="center"/>
        </w:trPr>
        <w:tc>
          <w:tcPr>
            <w:tcW w:w="89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554FB" w:rsidRPr="008D4742" w:rsidRDefault="003554FB" w:rsidP="00447707">
            <w:pPr>
              <w:pStyle w:val="SlogNaslov1Tahoma12ptPred0ptPo0pt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8D4742">
              <w:rPr>
                <w:rFonts w:ascii="Times New Roman" w:hAnsi="Times New Roman"/>
                <w:b w:val="0"/>
                <w:bCs w:val="0"/>
                <w:szCs w:val="24"/>
              </w:rPr>
              <w:t xml:space="preserve">MERJENJE </w:t>
            </w:r>
          </w:p>
        </w:tc>
      </w:tr>
      <w:tr w:rsidR="003554FB" w:rsidRPr="008D4742" w:rsidTr="00447707">
        <w:trPr>
          <w:jc w:val="center"/>
        </w:trPr>
        <w:tc>
          <w:tcPr>
            <w:tcW w:w="8959" w:type="dxa"/>
            <w:tcBorders>
              <w:right w:val="single" w:sz="12" w:space="0" w:color="000000"/>
            </w:tcBorders>
            <w:shd w:val="clear" w:color="auto" w:fill="auto"/>
          </w:tcPr>
          <w:p w:rsidR="003554FB" w:rsidRPr="008D4742" w:rsidRDefault="003554FB" w:rsidP="00447707">
            <w:pPr>
              <w:pStyle w:val="SlogNaslov1Tahoma12ptPred0ptPo0pt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8D4742">
              <w:rPr>
                <w:rFonts w:ascii="Times New Roman" w:hAnsi="Times New Roman"/>
                <w:b w:val="0"/>
                <w:bCs w:val="0"/>
                <w:szCs w:val="24"/>
              </w:rPr>
              <w:t xml:space="preserve"> GEODETSKA ORODJA IN INSTRUMENTI </w:t>
            </w:r>
          </w:p>
        </w:tc>
      </w:tr>
      <w:tr w:rsidR="003554FB" w:rsidRPr="008D4742" w:rsidTr="00447707">
        <w:trPr>
          <w:jc w:val="center"/>
        </w:trPr>
        <w:tc>
          <w:tcPr>
            <w:tcW w:w="8959" w:type="dxa"/>
            <w:tcBorders>
              <w:right w:val="single" w:sz="12" w:space="0" w:color="000000"/>
            </w:tcBorders>
            <w:shd w:val="clear" w:color="auto" w:fill="auto"/>
          </w:tcPr>
          <w:p w:rsidR="003554FB" w:rsidRPr="008D4742" w:rsidRDefault="003554FB" w:rsidP="00447707">
            <w:pPr>
              <w:pStyle w:val="SlogNaslov1Tahoma12ptPred0ptPo0pt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8D4742">
              <w:rPr>
                <w:rFonts w:ascii="Times New Roman" w:hAnsi="Times New Roman"/>
                <w:b w:val="0"/>
                <w:bCs w:val="0"/>
                <w:szCs w:val="24"/>
              </w:rPr>
              <w:t xml:space="preserve">gEODETSKA DELA IN EVIDENCE </w:t>
            </w:r>
          </w:p>
        </w:tc>
      </w:tr>
    </w:tbl>
    <w:p w:rsidR="00B437C5" w:rsidRPr="008D4742" w:rsidRDefault="00B437C5" w:rsidP="006B2450">
      <w:pPr>
        <w:rPr>
          <w:sz w:val="24"/>
          <w:szCs w:val="24"/>
        </w:rPr>
      </w:pPr>
    </w:p>
    <w:p w:rsidR="00BE5935" w:rsidRPr="008D4742" w:rsidRDefault="006B2450" w:rsidP="00E068EA">
      <w:pPr>
        <w:pStyle w:val="Naslov4"/>
        <w:spacing w:before="120" w:after="0"/>
        <w:rPr>
          <w:rFonts w:ascii="Times New Roman" w:hAnsi="Times New Roman"/>
          <w:bCs/>
          <w:szCs w:val="24"/>
        </w:rPr>
      </w:pPr>
      <w:r w:rsidRPr="008D4742">
        <w:rPr>
          <w:rFonts w:ascii="Times New Roman" w:hAnsi="Times New Roman"/>
          <w:szCs w:val="24"/>
        </w:rPr>
        <w:t xml:space="preserve">4. </w:t>
      </w:r>
      <w:r w:rsidR="004C7F2A" w:rsidRPr="008D4742">
        <w:rPr>
          <w:rFonts w:ascii="Times New Roman" w:hAnsi="Times New Roman"/>
          <w:szCs w:val="24"/>
        </w:rPr>
        <w:t>OPERATIVNI CILJI</w:t>
      </w:r>
    </w:p>
    <w:p w:rsidR="00A1744B" w:rsidRPr="008D4742" w:rsidRDefault="00A1744B" w:rsidP="008D4742">
      <w:pPr>
        <w:rPr>
          <w:sz w:val="24"/>
          <w:szCs w:val="24"/>
        </w:rPr>
      </w:pPr>
    </w:p>
    <w:p w:rsidR="00620BA6" w:rsidRPr="008D4742" w:rsidRDefault="008D4742" w:rsidP="008D4742">
      <w:pPr>
        <w:pStyle w:val="SlogNaslov1Tahoma12ptPred0ptPo0pt"/>
        <w:spacing w:before="0" w:after="0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caps w:val="0"/>
          <w:szCs w:val="24"/>
        </w:rPr>
        <w:t>Vsebinski sklop</w:t>
      </w:r>
      <w:r w:rsidR="004C7F2A" w:rsidRPr="008D4742">
        <w:rPr>
          <w:rFonts w:ascii="Times New Roman" w:hAnsi="Times New Roman"/>
          <w:caps w:val="0"/>
          <w:szCs w:val="24"/>
        </w:rPr>
        <w:t xml:space="preserve"> :</w:t>
      </w:r>
      <w:r w:rsidR="004C7F2A" w:rsidRPr="008D4742">
        <w:rPr>
          <w:rFonts w:ascii="Times New Roman" w:hAnsi="Times New Roman"/>
          <w:szCs w:val="24"/>
        </w:rPr>
        <w:t xml:space="preserve"> </w:t>
      </w:r>
      <w:r w:rsidR="00954E4E" w:rsidRPr="008D4742">
        <w:rPr>
          <w:rFonts w:ascii="Times New Roman" w:hAnsi="Times New Roman"/>
          <w:szCs w:val="24"/>
        </w:rPr>
        <w:t xml:space="preserve">merjenje </w:t>
      </w:r>
    </w:p>
    <w:p w:rsidR="00620BA6" w:rsidRPr="008D4742" w:rsidRDefault="00620BA6" w:rsidP="008D4742">
      <w:pPr>
        <w:rPr>
          <w:b/>
          <w:sz w:val="24"/>
          <w:szCs w:val="24"/>
        </w:rPr>
      </w:pPr>
    </w:p>
    <w:p w:rsidR="00620BA6" w:rsidRPr="008D4742" w:rsidRDefault="00620BA6" w:rsidP="008D4742">
      <w:pPr>
        <w:rPr>
          <w:sz w:val="24"/>
          <w:szCs w:val="24"/>
        </w:rPr>
      </w:pPr>
      <w:r w:rsidRPr="008D4742">
        <w:rPr>
          <w:b/>
          <w:sz w:val="24"/>
          <w:szCs w:val="24"/>
        </w:rPr>
        <w:t xml:space="preserve">Poklicne kompetence: </w:t>
      </w:r>
    </w:p>
    <w:p w:rsidR="00620BA6" w:rsidRPr="008D4742" w:rsidRDefault="008C6E5F" w:rsidP="00620BA6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9333A">
        <w:rPr>
          <w:sz w:val="24"/>
          <w:szCs w:val="24"/>
        </w:rPr>
        <w:t>poraba geodetskih načrtov.</w:t>
      </w:r>
    </w:p>
    <w:p w:rsidR="00620BA6" w:rsidRPr="008D4742" w:rsidRDefault="00620BA6" w:rsidP="00620BA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20BA6" w:rsidRPr="008D4742" w:rsidRDefault="00620BA6" w:rsidP="00FC3FE2">
            <w:pPr>
              <w:rPr>
                <w:b/>
                <w:sz w:val="24"/>
                <w:szCs w:val="24"/>
              </w:rPr>
            </w:pPr>
            <w:r w:rsidRPr="008D4742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20BA6" w:rsidRPr="008D4742" w:rsidRDefault="00620BA6" w:rsidP="00FC3FE2">
            <w:pPr>
              <w:spacing w:before="40" w:after="40"/>
              <w:rPr>
                <w:b/>
                <w:iCs/>
                <w:sz w:val="24"/>
                <w:szCs w:val="24"/>
              </w:rPr>
            </w:pPr>
            <w:r w:rsidRPr="008D4742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FC3FE2">
            <w:pPr>
              <w:jc w:val="both"/>
              <w:rPr>
                <w:sz w:val="24"/>
                <w:szCs w:val="24"/>
              </w:rPr>
            </w:pPr>
            <w:r w:rsidRPr="008D4742">
              <w:rPr>
                <w:sz w:val="24"/>
                <w:szCs w:val="24"/>
              </w:rPr>
              <w:t>Dijak: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FC3FE2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Dijak: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A4C" w:rsidRPr="008D4742" w:rsidRDefault="002A2A4C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geodezijo kot panogo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Default="002A2A4C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spozna  geodetska dela </w:t>
            </w:r>
            <w:r w:rsidR="008D4742">
              <w:rPr>
                <w:iCs/>
                <w:sz w:val="24"/>
                <w:szCs w:val="24"/>
              </w:rPr>
              <w:t xml:space="preserve">in naloge v </w:t>
            </w:r>
            <w:r w:rsidR="008D4742">
              <w:rPr>
                <w:iCs/>
                <w:sz w:val="24"/>
                <w:szCs w:val="24"/>
              </w:rPr>
              <w:lastRenderedPageBreak/>
              <w:t>gradbeništvu in njihov pomen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8D4742" w:rsidRPr="008D4742" w:rsidRDefault="008D4742" w:rsidP="00C413AF">
            <w:pPr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E068EA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bere geodetske načrte</w:t>
            </w:r>
            <w:r w:rsidR="0010456F">
              <w:rPr>
                <w:iCs/>
                <w:sz w:val="24"/>
                <w:szCs w:val="24"/>
              </w:rPr>
              <w:t>.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lastRenderedPageBreak/>
              <w:t>spozna merske sisteme in enote za dolžine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merske sisteme in enote za kote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definira naklon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620BA6" w:rsidRPr="008D4742" w:rsidRDefault="00620BA6" w:rsidP="008D4742">
            <w:p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pretvarja dolžinske merske enote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10456F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pretvarja kotne mere,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izračuna naklon v procentih in promilih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Default="00C413AF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izračuna</w:t>
            </w:r>
            <w:r w:rsidR="00620BA6" w:rsidRPr="008D4742">
              <w:rPr>
                <w:iCs/>
                <w:sz w:val="24"/>
                <w:szCs w:val="24"/>
              </w:rPr>
              <w:t xml:space="preserve"> količin</w:t>
            </w:r>
            <w:r>
              <w:rPr>
                <w:iCs/>
                <w:sz w:val="24"/>
                <w:szCs w:val="24"/>
              </w:rPr>
              <w:t>e</w:t>
            </w:r>
            <w:r w:rsidR="00620BA6" w:rsidRPr="008D4742">
              <w:rPr>
                <w:iCs/>
                <w:sz w:val="24"/>
                <w:szCs w:val="24"/>
              </w:rPr>
              <w:t xml:space="preserve"> v pravokotnem trikotn</w:t>
            </w:r>
            <w:r>
              <w:rPr>
                <w:iCs/>
                <w:sz w:val="24"/>
                <w:szCs w:val="24"/>
              </w:rPr>
              <w:t>iku.</w:t>
            </w:r>
          </w:p>
          <w:p w:rsidR="00271199" w:rsidRPr="008D4742" w:rsidRDefault="00271199" w:rsidP="00271199">
            <w:pPr>
              <w:rPr>
                <w:iCs/>
                <w:sz w:val="24"/>
                <w:szCs w:val="24"/>
              </w:rPr>
            </w:pP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merila geodetskih načrtov in kart ter njihovo vsebino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pojem grafična natančnost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620BA6" w:rsidRPr="008D4742" w:rsidRDefault="00620BA6" w:rsidP="008D474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2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ustrezno uporablja geodetske načrte in karte različnih meril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Default="00C413AF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izračuna dolžine in pobršine</w:t>
            </w:r>
            <w:r w:rsidR="00620BA6" w:rsidRPr="008D4742">
              <w:rPr>
                <w:iCs/>
                <w:sz w:val="24"/>
                <w:szCs w:val="24"/>
              </w:rPr>
              <w:t xml:space="preserve"> z merili kar</w:t>
            </w:r>
            <w:r>
              <w:rPr>
                <w:iCs/>
                <w:sz w:val="24"/>
                <w:szCs w:val="24"/>
              </w:rPr>
              <w:t>t in načrtov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271199" w:rsidRPr="008D4742" w:rsidRDefault="00271199" w:rsidP="00271199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3F9" w:rsidRDefault="009163F9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spozna vplive na natančnost merjenj,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spozna in loči med pojmi </w:t>
            </w:r>
          </w:p>
          <w:p w:rsidR="00620BA6" w:rsidRPr="008D4742" w:rsidRDefault="00620BA6" w:rsidP="008D4742">
            <w:pPr>
              <w:ind w:left="1080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- groba napaka </w:t>
            </w:r>
          </w:p>
          <w:p w:rsidR="00620BA6" w:rsidRPr="008D4742" w:rsidRDefault="00620BA6" w:rsidP="008D4742">
            <w:pPr>
              <w:ind w:left="1080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- sistematična napaka </w:t>
            </w:r>
          </w:p>
          <w:p w:rsidR="00620BA6" w:rsidRDefault="0010456F" w:rsidP="008D4742">
            <w:pPr>
              <w:ind w:left="108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slučajna napaka.</w:t>
            </w:r>
          </w:p>
          <w:p w:rsidR="00271199" w:rsidRPr="008D4742" w:rsidRDefault="00271199" w:rsidP="00271199">
            <w:pPr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ovrednoti  vplive na natančnost merjenj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izračuna in ovrednoti napake pri merjenju</w:t>
            </w:r>
            <w:r w:rsidR="0010456F">
              <w:rPr>
                <w:iCs/>
                <w:sz w:val="24"/>
                <w:szCs w:val="24"/>
              </w:rPr>
              <w:t>.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seznani se z različnimi metodami izmere zemljišča</w:t>
            </w:r>
            <w:r w:rsidRPr="008D4742">
              <w:rPr>
                <w:iCs/>
                <w:sz w:val="24"/>
                <w:szCs w:val="24"/>
              </w:rPr>
              <w:br/>
              <w:t>(trikotna, obodna, ortogonalna, polarna, fotogrametrična, GPS metoda)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razloži princip polarne metode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spozna vrste in načine višinomerstva </w:t>
            </w:r>
            <w:r w:rsidRPr="008D4742">
              <w:rPr>
                <w:iCs/>
                <w:sz w:val="24"/>
                <w:szCs w:val="24"/>
              </w:rPr>
              <w:br/>
              <w:t xml:space="preserve">(barometrično, fotogrametrično, </w:t>
            </w:r>
          </w:p>
          <w:p w:rsidR="00620BA6" w:rsidRPr="008D4742" w:rsidRDefault="00620BA6" w:rsidP="008D4742">
            <w:pPr>
              <w:ind w:left="340"/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trigonometrično, GPS višinomerstvo, </w:t>
            </w:r>
          </w:p>
          <w:p w:rsidR="00620BA6" w:rsidRPr="008D4742" w:rsidRDefault="00620BA6" w:rsidP="008D4742">
            <w:p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      niveliranje)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9163F9" w:rsidRDefault="009163F9" w:rsidP="008D4742">
            <w:pPr>
              <w:numPr>
                <w:ilvl w:val="0"/>
                <w:numId w:val="22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spozna dejavnike, ki vplivajo na najugodnejše metode izmere zemljišča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9163F9" w:rsidRPr="008D4742" w:rsidRDefault="009163F9" w:rsidP="009163F9">
            <w:pPr>
              <w:numPr>
                <w:ilvl w:val="0"/>
                <w:numId w:val="22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razume pojme nadmorska, relativna višina, višinska razlika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620BA6" w:rsidRPr="008D4742" w:rsidRDefault="00620BA6" w:rsidP="009163F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 trikotno metodo izmeri in izračuna površino zemljišča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določi uporabnost posamezne metode višinomerstva v danih pogojih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9163F9" w:rsidRDefault="009163F9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oceni natančnost posamezne metode</w:t>
            </w:r>
            <w:r>
              <w:rPr>
                <w:iCs/>
                <w:sz w:val="24"/>
                <w:szCs w:val="24"/>
              </w:rPr>
              <w:t xml:space="preserve"> izmere,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izračuna višine točk na podlagi merskih podatkov</w:t>
            </w:r>
            <w:r w:rsidR="0010456F">
              <w:rPr>
                <w:iCs/>
                <w:sz w:val="24"/>
                <w:szCs w:val="24"/>
              </w:rPr>
              <w:t>.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mreže geodetskih izmeritvenih točk in pomen določanja položaja geodetskih točk za  nadaljnje delo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načine stabilizacije geodetskih točk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pojem ravninskih koordinat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9163F9" w:rsidRDefault="009163F9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pozna veljavni koordinatni sistem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271199" w:rsidRPr="008D4742" w:rsidRDefault="00271199" w:rsidP="00271199">
            <w:pPr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pretvarja pravokotne </w:t>
            </w:r>
            <w:r w:rsidR="0010456F">
              <w:rPr>
                <w:iCs/>
                <w:sz w:val="24"/>
                <w:szCs w:val="24"/>
              </w:rPr>
              <w:t>koordinate v polarne in obratno.</w:t>
            </w:r>
          </w:p>
          <w:p w:rsidR="00620BA6" w:rsidRPr="008D4742" w:rsidRDefault="00620BA6" w:rsidP="008D4742">
            <w:pPr>
              <w:rPr>
                <w:iCs/>
                <w:sz w:val="24"/>
                <w:szCs w:val="24"/>
              </w:rPr>
            </w:pPr>
          </w:p>
        </w:tc>
      </w:tr>
    </w:tbl>
    <w:p w:rsidR="00620BA6" w:rsidRPr="008D4742" w:rsidRDefault="00620BA6" w:rsidP="00620BA6">
      <w:pPr>
        <w:rPr>
          <w:sz w:val="24"/>
          <w:szCs w:val="24"/>
        </w:rPr>
      </w:pPr>
    </w:p>
    <w:p w:rsidR="00620BA6" w:rsidRPr="008D4742" w:rsidRDefault="00E9333A" w:rsidP="00E9333A">
      <w:pPr>
        <w:pStyle w:val="SlogNaslov1Tahoma12ptPred0ptPo0pt"/>
        <w:spacing w:after="0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caps w:val="0"/>
          <w:szCs w:val="24"/>
        </w:rPr>
        <w:t>Vsebinski sklop</w:t>
      </w:r>
      <w:r w:rsidR="00620BA6" w:rsidRPr="00E9333A">
        <w:rPr>
          <w:rFonts w:ascii="Times New Roman" w:hAnsi="Times New Roman"/>
          <w:bCs w:val="0"/>
          <w:caps w:val="0"/>
          <w:szCs w:val="24"/>
        </w:rPr>
        <w:t>:</w:t>
      </w:r>
      <w:r w:rsidR="00620BA6" w:rsidRPr="008D4742">
        <w:rPr>
          <w:rFonts w:ascii="Times New Roman" w:hAnsi="Times New Roman"/>
          <w:szCs w:val="24"/>
        </w:rPr>
        <w:t xml:space="preserve"> geodetska orodja </w:t>
      </w:r>
      <w:r w:rsidR="00954E4E" w:rsidRPr="008D4742">
        <w:rPr>
          <w:rFonts w:ascii="Times New Roman" w:hAnsi="Times New Roman"/>
          <w:szCs w:val="24"/>
        </w:rPr>
        <w:t xml:space="preserve">IN INSTRUMENTI </w:t>
      </w:r>
    </w:p>
    <w:p w:rsidR="00620BA6" w:rsidRPr="008D4742" w:rsidRDefault="00620BA6" w:rsidP="00620BA6">
      <w:pPr>
        <w:rPr>
          <w:b/>
          <w:sz w:val="24"/>
          <w:szCs w:val="24"/>
        </w:rPr>
      </w:pPr>
    </w:p>
    <w:p w:rsidR="00620BA6" w:rsidRPr="008D4742" w:rsidRDefault="00620BA6" w:rsidP="00620BA6">
      <w:pPr>
        <w:rPr>
          <w:b/>
          <w:sz w:val="24"/>
          <w:szCs w:val="24"/>
        </w:rPr>
      </w:pPr>
      <w:r w:rsidRPr="008D4742">
        <w:rPr>
          <w:b/>
          <w:sz w:val="24"/>
          <w:szCs w:val="24"/>
        </w:rPr>
        <w:t xml:space="preserve">Poklicne kompetence: </w:t>
      </w:r>
    </w:p>
    <w:p w:rsidR="00620BA6" w:rsidRPr="008D4742" w:rsidRDefault="008C6E5F" w:rsidP="00E9333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9333A">
        <w:rPr>
          <w:sz w:val="24"/>
          <w:szCs w:val="24"/>
        </w:rPr>
        <w:t>zvajanje osnovnih meritev</w:t>
      </w:r>
      <w:r w:rsidR="00271199">
        <w:rPr>
          <w:sz w:val="24"/>
          <w:szCs w:val="24"/>
        </w:rPr>
        <w:t xml:space="preserve"> pri gradbenih delih </w:t>
      </w:r>
      <w:r w:rsidR="00E9333A">
        <w:rPr>
          <w:sz w:val="24"/>
          <w:szCs w:val="24"/>
        </w:rPr>
        <w:t xml:space="preserve"> z osnovnim geodetskim merskim</w:t>
      </w:r>
      <w:r w:rsidR="00620BA6" w:rsidRPr="008D4742">
        <w:rPr>
          <w:sz w:val="24"/>
          <w:szCs w:val="24"/>
        </w:rPr>
        <w:t xml:space="preserve"> orodje</w:t>
      </w:r>
      <w:r w:rsidR="00E9333A">
        <w:rPr>
          <w:sz w:val="24"/>
          <w:szCs w:val="24"/>
        </w:rPr>
        <w:t>m.</w:t>
      </w:r>
    </w:p>
    <w:p w:rsidR="00620BA6" w:rsidRPr="008D4742" w:rsidRDefault="00620BA6" w:rsidP="00620BA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20BA6" w:rsidRPr="008D4742" w:rsidRDefault="00620BA6" w:rsidP="00FC3FE2">
            <w:pPr>
              <w:rPr>
                <w:b/>
                <w:sz w:val="24"/>
                <w:szCs w:val="24"/>
              </w:rPr>
            </w:pPr>
            <w:r w:rsidRPr="008D4742">
              <w:rPr>
                <w:b/>
                <w:sz w:val="24"/>
                <w:szCs w:val="24"/>
              </w:rPr>
              <w:lastRenderedPageBreak/>
              <w:t>Informativni cilji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20BA6" w:rsidRPr="00E9333A" w:rsidRDefault="00620BA6" w:rsidP="00FC3FE2">
            <w:pPr>
              <w:spacing w:before="40" w:after="40"/>
              <w:rPr>
                <w:b/>
                <w:iCs/>
                <w:sz w:val="24"/>
                <w:szCs w:val="24"/>
              </w:rPr>
            </w:pPr>
            <w:r w:rsidRPr="00E9333A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FC3FE2">
            <w:pPr>
              <w:jc w:val="both"/>
              <w:rPr>
                <w:sz w:val="24"/>
                <w:szCs w:val="24"/>
              </w:rPr>
            </w:pPr>
            <w:r w:rsidRPr="008D4742">
              <w:rPr>
                <w:sz w:val="24"/>
                <w:szCs w:val="24"/>
              </w:rPr>
              <w:t>Dijak: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E9333A" w:rsidRDefault="00620BA6" w:rsidP="00FC3FE2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E9333A">
              <w:rPr>
                <w:iCs/>
                <w:sz w:val="24"/>
                <w:szCs w:val="24"/>
              </w:rPr>
              <w:t>Dijak:</w:t>
            </w: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E9333A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spozna in opiše</w:t>
            </w:r>
            <w:r w:rsidR="00620BA6" w:rsidRPr="008D4742">
              <w:rPr>
                <w:iCs/>
                <w:sz w:val="24"/>
                <w:szCs w:val="24"/>
              </w:rPr>
              <w:t xml:space="preserve"> geodetsko mersko orodje in njihov namenu uporabe ( trasirka, trinožnik,  grezilo,  merski trak,  libele,  naklonomeri,  kotne prizme)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620BA6" w:rsidRPr="008D4742" w:rsidRDefault="00620BA6" w:rsidP="008D4742">
            <w:pPr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postavlja trasirke s trinožniki  vertikalno s pomočjo grezila ali dozne libele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 trasirko določi vmesne točke na daljicah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določi presek dveh daljic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izmeri dolžine z merskim trakom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izračuna reducirano dolžino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prenese dolžino iz načrta na nagnjen teren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uporablja kotne prizme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preizkusi libelo in z njeno pomočjo določa horizontalne linije in ravnine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271199" w:rsidRPr="008D4742" w:rsidRDefault="00271199" w:rsidP="00271199">
            <w:pPr>
              <w:rPr>
                <w:iCs/>
                <w:sz w:val="24"/>
                <w:szCs w:val="24"/>
              </w:rPr>
            </w:pP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različne kote v prostoru in njihov pomen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opiše merilni instrument teodolit (sestavne dele in uporabo)</w:t>
            </w:r>
            <w:r w:rsidR="0010456F">
              <w:rPr>
                <w:iCs/>
                <w:sz w:val="24"/>
                <w:szCs w:val="24"/>
              </w:rPr>
              <w:t>.</w:t>
            </w:r>
          </w:p>
          <w:p w:rsidR="00271199" w:rsidRPr="008D4742" w:rsidRDefault="00271199" w:rsidP="00271199">
            <w:pPr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postavi (centrira</w:t>
            </w:r>
            <w:r w:rsidR="0010456F">
              <w:rPr>
                <w:iCs/>
                <w:sz w:val="24"/>
                <w:szCs w:val="24"/>
              </w:rPr>
              <w:t>nje in horizontiranje) teodolit,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izmeri kote in dolžine</w:t>
            </w:r>
            <w:r w:rsidR="0010456F">
              <w:rPr>
                <w:iCs/>
                <w:sz w:val="24"/>
                <w:szCs w:val="24"/>
              </w:rPr>
              <w:t>.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rPr>
                <w:iCs/>
                <w:sz w:val="24"/>
                <w:szCs w:val="24"/>
              </w:rPr>
            </w:pPr>
          </w:p>
        </w:tc>
      </w:tr>
      <w:tr w:rsidR="00620BA6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spoznajo stavbno razalo, vizirne križe in lasersko libelo</w:t>
            </w:r>
            <w:r w:rsidR="0010456F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metode in postopek niveliranja</w:t>
            </w:r>
            <w:r w:rsidR="0010456F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višinsko mrežo točk – re</w:t>
            </w:r>
            <w:r w:rsidR="0010456F">
              <w:rPr>
                <w:iCs/>
                <w:sz w:val="24"/>
                <w:szCs w:val="24"/>
              </w:rPr>
              <w:t>perjev in njihovo stabilizacijo.</w:t>
            </w:r>
          </w:p>
          <w:p w:rsidR="00620BA6" w:rsidRPr="008D4742" w:rsidRDefault="00620BA6" w:rsidP="008D474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izmeri horizontalne razdalje in višinske razlike na razgibanem terenu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določi višine vmesnih točk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pozna načine določanja višinskih razlik z niveliranjem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pozna načine in</w:t>
            </w:r>
            <w:r w:rsidR="00CD1B75">
              <w:rPr>
                <w:iCs/>
                <w:sz w:val="24"/>
                <w:szCs w:val="24"/>
              </w:rPr>
              <w:t xml:space="preserve"> položaj stabilizacije reperjev,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izbere metodo niveliranja in izračuna nadmorske višine</w:t>
            </w:r>
            <w:r w:rsidR="00CD1B75">
              <w:rPr>
                <w:iCs/>
                <w:sz w:val="24"/>
                <w:szCs w:val="24"/>
              </w:rPr>
              <w:t>,</w:t>
            </w:r>
          </w:p>
          <w:p w:rsidR="00620BA6" w:rsidRPr="008D4742" w:rsidRDefault="00620BA6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preveri pravilno delovanje nivelirja</w:t>
            </w:r>
            <w:r w:rsidR="00CD1B75">
              <w:rPr>
                <w:iCs/>
                <w:sz w:val="24"/>
                <w:szCs w:val="24"/>
              </w:rPr>
              <w:t>.</w:t>
            </w:r>
          </w:p>
        </w:tc>
      </w:tr>
    </w:tbl>
    <w:p w:rsidR="00DE6259" w:rsidRPr="008D4742" w:rsidRDefault="00DE6259" w:rsidP="00DE6259">
      <w:pPr>
        <w:rPr>
          <w:sz w:val="24"/>
          <w:szCs w:val="24"/>
        </w:rPr>
      </w:pPr>
    </w:p>
    <w:p w:rsidR="00D12530" w:rsidRPr="008D4742" w:rsidRDefault="00271199" w:rsidP="00271199">
      <w:pPr>
        <w:pStyle w:val="SlogNaslov1Tahoma12ptPred0ptPo0pt"/>
        <w:spacing w:after="0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caps w:val="0"/>
          <w:szCs w:val="24"/>
        </w:rPr>
        <w:t>Vsebinski sklop</w:t>
      </w:r>
      <w:r w:rsidR="00BE5935" w:rsidRPr="00271199">
        <w:rPr>
          <w:rFonts w:ascii="Times New Roman" w:hAnsi="Times New Roman"/>
          <w:caps w:val="0"/>
          <w:szCs w:val="24"/>
        </w:rPr>
        <w:t>:</w:t>
      </w:r>
      <w:r w:rsidR="00BE5935" w:rsidRPr="008D4742">
        <w:rPr>
          <w:rFonts w:ascii="Times New Roman" w:hAnsi="Times New Roman"/>
          <w:szCs w:val="24"/>
        </w:rPr>
        <w:t xml:space="preserve"> </w:t>
      </w:r>
      <w:r w:rsidR="00954E4E" w:rsidRPr="008D4742">
        <w:rPr>
          <w:rFonts w:ascii="Times New Roman" w:hAnsi="Times New Roman"/>
          <w:szCs w:val="24"/>
        </w:rPr>
        <w:t xml:space="preserve">geodetska dela in evidence </w:t>
      </w:r>
    </w:p>
    <w:p w:rsidR="00D12530" w:rsidRPr="008D4742" w:rsidRDefault="00D12530" w:rsidP="00D12530">
      <w:pPr>
        <w:rPr>
          <w:b/>
          <w:sz w:val="24"/>
          <w:szCs w:val="24"/>
        </w:rPr>
      </w:pPr>
    </w:p>
    <w:p w:rsidR="00271199" w:rsidRPr="008D4742" w:rsidRDefault="00271199" w:rsidP="00271199">
      <w:pPr>
        <w:rPr>
          <w:sz w:val="24"/>
          <w:szCs w:val="24"/>
        </w:rPr>
      </w:pPr>
      <w:r w:rsidRPr="008D4742">
        <w:rPr>
          <w:b/>
          <w:sz w:val="24"/>
          <w:szCs w:val="24"/>
        </w:rPr>
        <w:t xml:space="preserve">Poklicne kompetence: </w:t>
      </w:r>
    </w:p>
    <w:p w:rsidR="00271199" w:rsidRDefault="008C6E5F" w:rsidP="00271199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71199">
        <w:rPr>
          <w:sz w:val="24"/>
          <w:szCs w:val="24"/>
        </w:rPr>
        <w:t>odelovanje pri zakoličbi objekta in zavarovanju zakoličbe</w:t>
      </w:r>
      <w:r w:rsidR="00165190">
        <w:rPr>
          <w:sz w:val="24"/>
          <w:szCs w:val="24"/>
        </w:rPr>
        <w:t>.</w:t>
      </w:r>
    </w:p>
    <w:p w:rsidR="00165190" w:rsidRPr="008D4742" w:rsidRDefault="008C6E5F" w:rsidP="00271199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65190">
        <w:rPr>
          <w:sz w:val="24"/>
          <w:szCs w:val="24"/>
        </w:rPr>
        <w:t>skanje podatkov iz geodetskih evidenc in zemljiške knjige.</w:t>
      </w:r>
    </w:p>
    <w:p w:rsidR="00271199" w:rsidRDefault="00271199" w:rsidP="00D1253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12530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12530" w:rsidRPr="008D4742" w:rsidRDefault="00D12530" w:rsidP="00FC3FE2">
            <w:pPr>
              <w:rPr>
                <w:b/>
                <w:sz w:val="24"/>
                <w:szCs w:val="24"/>
              </w:rPr>
            </w:pPr>
            <w:r w:rsidRPr="008D4742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12530" w:rsidRPr="00165190" w:rsidRDefault="00D12530" w:rsidP="00FC3FE2">
            <w:pPr>
              <w:spacing w:before="40" w:after="40"/>
              <w:rPr>
                <w:b/>
                <w:iCs/>
                <w:sz w:val="24"/>
                <w:szCs w:val="24"/>
              </w:rPr>
            </w:pPr>
            <w:r w:rsidRPr="00165190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D12530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8D4742" w:rsidRDefault="00D12530" w:rsidP="00FC3FE2">
            <w:pPr>
              <w:jc w:val="both"/>
              <w:rPr>
                <w:sz w:val="24"/>
                <w:szCs w:val="24"/>
              </w:rPr>
            </w:pPr>
            <w:r w:rsidRPr="008D4742">
              <w:rPr>
                <w:sz w:val="24"/>
                <w:szCs w:val="24"/>
              </w:rPr>
              <w:t>Dijak: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165190" w:rsidRDefault="00D12530" w:rsidP="00FC3FE2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165190">
              <w:rPr>
                <w:iCs/>
                <w:sz w:val="24"/>
                <w:szCs w:val="24"/>
              </w:rPr>
              <w:t>Dijak:</w:t>
            </w:r>
          </w:p>
        </w:tc>
      </w:tr>
      <w:tr w:rsidR="00D12530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</w:t>
            </w:r>
            <w:r w:rsidR="00CD1B75">
              <w:rPr>
                <w:iCs/>
                <w:sz w:val="24"/>
                <w:szCs w:val="24"/>
              </w:rPr>
              <w:t>ozna geodetska dela pri stavbah,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metode zakoličevanja objekta in prenos zakoličbe na gradbene profi</w:t>
            </w:r>
            <w:r w:rsidR="00CD1B75">
              <w:rPr>
                <w:iCs/>
                <w:sz w:val="24"/>
                <w:szCs w:val="24"/>
              </w:rPr>
              <w:t>le ter določanje njihove višine,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različne načine določanja vertikal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seznani se s principi merjenja posedanj, premikov in deformacij</w:t>
            </w:r>
            <w:r w:rsidR="00CD1B75">
              <w:rPr>
                <w:iCs/>
                <w:sz w:val="24"/>
                <w:szCs w:val="24"/>
              </w:rPr>
              <w:t>.</w:t>
            </w:r>
          </w:p>
          <w:p w:rsidR="00D12530" w:rsidRPr="008D4742" w:rsidRDefault="00D12530" w:rsidP="008D474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8D4742" w:rsidRDefault="00D12530" w:rsidP="00CD1B75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določi zakoličbene elemente za </w:t>
            </w:r>
            <w:r w:rsidR="00CD1B75">
              <w:rPr>
                <w:iCs/>
                <w:sz w:val="24"/>
                <w:szCs w:val="24"/>
              </w:rPr>
              <w:t>enostaven objekt in ga zakoliči,</w:t>
            </w:r>
          </w:p>
          <w:p w:rsidR="00D12530" w:rsidRPr="008D4742" w:rsidRDefault="00D12530" w:rsidP="00CD1B75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prenese zakoličbo na gradbene profile in določi njihovo višino</w:t>
            </w:r>
            <w:r w:rsidR="00CD1B75">
              <w:rPr>
                <w:iCs/>
                <w:sz w:val="24"/>
                <w:szCs w:val="24"/>
              </w:rPr>
              <w:t>,</w:t>
            </w:r>
          </w:p>
          <w:p w:rsidR="00D12530" w:rsidRPr="008D4742" w:rsidRDefault="00D12530" w:rsidP="00CD1B75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prenese višino v višje etaže</w:t>
            </w:r>
            <w:r w:rsidR="00CD1B75">
              <w:rPr>
                <w:iCs/>
                <w:sz w:val="24"/>
                <w:szCs w:val="24"/>
              </w:rPr>
              <w:t>,</w:t>
            </w:r>
          </w:p>
          <w:p w:rsidR="00D12530" w:rsidRDefault="00D12530" w:rsidP="00CD1B75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spremlja deformacije objekta s pomočjo oznak za opazovanje deformacij pri visokih gradnjah</w:t>
            </w:r>
            <w:r w:rsidR="00CD1B75">
              <w:rPr>
                <w:iCs/>
                <w:sz w:val="24"/>
                <w:szCs w:val="24"/>
              </w:rPr>
              <w:t>.</w:t>
            </w:r>
          </w:p>
          <w:p w:rsidR="00CD1B75" w:rsidRPr="008D4742" w:rsidRDefault="00CD1B75" w:rsidP="00CD1B75">
            <w:pPr>
              <w:rPr>
                <w:iCs/>
                <w:sz w:val="24"/>
                <w:szCs w:val="24"/>
              </w:rPr>
            </w:pPr>
          </w:p>
        </w:tc>
      </w:tr>
      <w:tr w:rsidR="00D12530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29" w:rsidRPr="008D4742" w:rsidRDefault="00735829" w:rsidP="00735829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lastRenderedPageBreak/>
              <w:t>spozna geodetska dela pri gradnji cest in komunalnih vodov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spozna načine zakoličevanja </w:t>
            </w:r>
          </w:p>
          <w:p w:rsidR="00D12530" w:rsidRPr="008D4742" w:rsidRDefault="00D12530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nizkih zgradb,</w:t>
            </w:r>
          </w:p>
          <w:p w:rsidR="00D12530" w:rsidRPr="008D4742" w:rsidRDefault="00D12530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krožnih lokov, </w:t>
            </w:r>
          </w:p>
          <w:p w:rsidR="00D12530" w:rsidRPr="008D4742" w:rsidRDefault="00D12530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prečnih profilov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geodetska d</w:t>
            </w:r>
            <w:r w:rsidR="00CD1B75">
              <w:rPr>
                <w:iCs/>
                <w:sz w:val="24"/>
                <w:szCs w:val="24"/>
              </w:rPr>
              <w:t>ela pri komunalnih vodih,</w:t>
            </w:r>
          </w:p>
          <w:p w:rsidR="00735829" w:rsidRPr="008D4742" w:rsidRDefault="00735829" w:rsidP="00735829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spozna </w:t>
            </w:r>
            <w:r w:rsidRPr="008D4742">
              <w:rPr>
                <w:iCs/>
                <w:sz w:val="24"/>
                <w:szCs w:val="24"/>
              </w:rPr>
              <w:t>oznake in objekte na komunalnih vodih</w:t>
            </w:r>
            <w:r w:rsidR="00CD1B75">
              <w:rPr>
                <w:iCs/>
                <w:sz w:val="24"/>
                <w:szCs w:val="24"/>
              </w:rPr>
              <w:t>,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načine zakoličevanja jaškov</w:t>
            </w:r>
            <w:r w:rsidR="00CD1B75">
              <w:rPr>
                <w:iCs/>
                <w:sz w:val="24"/>
                <w:szCs w:val="24"/>
              </w:rPr>
              <w:t>,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prenos</w:t>
            </w:r>
            <w:r w:rsidR="00CD1B75">
              <w:rPr>
                <w:iCs/>
                <w:sz w:val="24"/>
                <w:szCs w:val="24"/>
              </w:rPr>
              <w:t xml:space="preserve"> višin v globoko gradbeno jamo.</w:t>
            </w:r>
          </w:p>
          <w:p w:rsidR="00D12530" w:rsidRPr="008D4742" w:rsidRDefault="00D12530" w:rsidP="008D474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8D4742" w:rsidRDefault="00735829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določi</w:t>
            </w:r>
            <w:r w:rsidR="00D12530" w:rsidRPr="008D4742">
              <w:rPr>
                <w:iCs/>
                <w:sz w:val="24"/>
                <w:szCs w:val="24"/>
              </w:rPr>
              <w:t xml:space="preserve"> višine in smeri za polagan</w:t>
            </w:r>
            <w:r w:rsidR="00CD1B75">
              <w:rPr>
                <w:iCs/>
                <w:sz w:val="24"/>
                <w:szCs w:val="24"/>
              </w:rPr>
              <w:t>je vodov in objektov na njih.</w:t>
            </w:r>
          </w:p>
        </w:tc>
      </w:tr>
      <w:tr w:rsidR="00D12530" w:rsidRPr="008D4742" w:rsidTr="00FC3FE2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8D4742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spozna geodetske prostorske evidence:  </w:t>
            </w:r>
          </w:p>
          <w:p w:rsidR="00D12530" w:rsidRPr="008D4742" w:rsidRDefault="00D12530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zemljiški kataster </w:t>
            </w:r>
          </w:p>
          <w:p w:rsidR="00D12530" w:rsidRPr="008D4742" w:rsidRDefault="00D12530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kataster stavb</w:t>
            </w:r>
          </w:p>
          <w:p w:rsidR="00D12530" w:rsidRPr="008D4742" w:rsidRDefault="00D12530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 xml:space="preserve">kataster komunalnih naprav </w:t>
            </w:r>
          </w:p>
          <w:p w:rsidR="00D12530" w:rsidRPr="008D4742" w:rsidRDefault="00CD1B75" w:rsidP="008D4742">
            <w:pPr>
              <w:numPr>
                <w:ilvl w:val="1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zemljiško knjigo,</w:t>
            </w:r>
          </w:p>
          <w:p w:rsidR="00D12530" w:rsidRDefault="00D12530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spozna organizacijo geodetske dejavnosti v Sloveniji</w:t>
            </w:r>
            <w:r w:rsidR="00CD1B75">
              <w:rPr>
                <w:iCs/>
                <w:sz w:val="24"/>
                <w:szCs w:val="24"/>
              </w:rPr>
              <w:t>,</w:t>
            </w:r>
          </w:p>
          <w:p w:rsidR="00D12530" w:rsidRPr="008D4742" w:rsidRDefault="00735829" w:rsidP="008D4742">
            <w:pPr>
              <w:numPr>
                <w:ilvl w:val="0"/>
                <w:numId w:val="21"/>
              </w:numPr>
              <w:jc w:val="both"/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razume pomen geodetskih prostorskih in lastniških evidenc, predvsem za potrebe gradnje</w:t>
            </w:r>
            <w:r w:rsidR="00CD1B75">
              <w:rPr>
                <w:iCs/>
                <w:sz w:val="24"/>
                <w:szCs w:val="24"/>
              </w:rPr>
              <w:t>,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30" w:rsidRPr="008D4742" w:rsidRDefault="00D12530" w:rsidP="00735829">
            <w:pPr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8D4742">
              <w:rPr>
                <w:iCs/>
                <w:sz w:val="24"/>
                <w:szCs w:val="24"/>
              </w:rPr>
              <w:t>pridobi osnovne podatke o zemljišču, lastništvu in komunalnih vodih</w:t>
            </w:r>
            <w:r w:rsidR="00CD1B75">
              <w:rPr>
                <w:iCs/>
                <w:sz w:val="24"/>
                <w:szCs w:val="24"/>
              </w:rPr>
              <w:t>.</w:t>
            </w:r>
            <w:r w:rsidRPr="008D4742">
              <w:rPr>
                <w:iCs/>
                <w:sz w:val="24"/>
                <w:szCs w:val="24"/>
              </w:rPr>
              <w:t xml:space="preserve"> </w:t>
            </w:r>
          </w:p>
          <w:p w:rsidR="00D12530" w:rsidRPr="008D4742" w:rsidRDefault="00D12530" w:rsidP="00735829">
            <w:pPr>
              <w:rPr>
                <w:iCs/>
                <w:sz w:val="24"/>
                <w:szCs w:val="24"/>
              </w:rPr>
            </w:pPr>
          </w:p>
        </w:tc>
      </w:tr>
    </w:tbl>
    <w:p w:rsidR="00BE5935" w:rsidRPr="008D4742" w:rsidRDefault="00BE5935" w:rsidP="00D12530">
      <w:pPr>
        <w:pStyle w:val="SlogNaslov1Tahoma12ptPred0ptPo0pt"/>
        <w:ind w:left="18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</w:p>
    <w:sectPr w:rsidR="00BE5935" w:rsidRPr="008D4742" w:rsidSect="00B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F8" w:rsidRDefault="008E6EF8">
      <w:r>
        <w:separator/>
      </w:r>
    </w:p>
  </w:endnote>
  <w:endnote w:type="continuationSeparator" w:id="0">
    <w:p w:rsidR="008E6EF8" w:rsidRDefault="008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61" w:rsidRDefault="009600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29" w:rsidRPr="00DF0253" w:rsidRDefault="009A3029" w:rsidP="00DF0253">
    <w:pPr>
      <w:pStyle w:val="Noga"/>
      <w:rPr>
        <w:sz w:val="20"/>
      </w:rPr>
    </w:pPr>
    <w:r w:rsidRPr="008C2BEC">
      <w:rPr>
        <w:rStyle w:val="tevilkastrani"/>
        <w:sz w:val="20"/>
      </w:rPr>
      <w:t xml:space="preserve">KATALOG ZNANJA GEODEZIJA V GRADBENIŠTVU                                                                                    </w:t>
    </w:r>
    <w:r w:rsidRPr="00DF0253">
      <w:rPr>
        <w:rStyle w:val="tevilkastrani"/>
        <w:sz w:val="20"/>
      </w:rPr>
      <w:fldChar w:fldCharType="begin"/>
    </w:r>
    <w:r w:rsidRPr="00DF0253">
      <w:rPr>
        <w:rStyle w:val="tevilkastrani"/>
        <w:sz w:val="20"/>
      </w:rPr>
      <w:instrText xml:space="preserve"> PAGE </w:instrText>
    </w:r>
    <w:r w:rsidRPr="00DF0253">
      <w:rPr>
        <w:rStyle w:val="tevilkastrani"/>
        <w:sz w:val="20"/>
      </w:rPr>
      <w:fldChar w:fldCharType="separate"/>
    </w:r>
    <w:r w:rsidR="00CD0FE6">
      <w:rPr>
        <w:rStyle w:val="tevilkastrani"/>
        <w:noProof/>
        <w:sz w:val="20"/>
      </w:rPr>
      <w:t>2</w:t>
    </w:r>
    <w:r w:rsidRPr="00DF0253">
      <w:rPr>
        <w:rStyle w:val="tevilkastran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61" w:rsidRDefault="009600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F8" w:rsidRDefault="008E6EF8">
      <w:r>
        <w:separator/>
      </w:r>
    </w:p>
  </w:footnote>
  <w:footnote w:type="continuationSeparator" w:id="0">
    <w:p w:rsidR="008E6EF8" w:rsidRDefault="008E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61" w:rsidRDefault="009600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29" w:rsidRPr="009F5318" w:rsidRDefault="009A3029" w:rsidP="00A21D13">
    <w:pPr>
      <w:pStyle w:val="Glava"/>
      <w:jc w:val="both"/>
      <w:rPr>
        <w:smallCaps/>
        <w:sz w:val="20"/>
      </w:rPr>
    </w:pPr>
    <w:r w:rsidRPr="009F5318">
      <w:rPr>
        <w:smallCaps/>
        <w:sz w:val="20"/>
      </w:rPr>
      <w:t>poklicno tehniško izobraževanje</w:t>
    </w:r>
  </w:p>
  <w:p w:rsidR="009A3029" w:rsidRPr="009F5318" w:rsidRDefault="009A3029" w:rsidP="00DF0253">
    <w:pPr>
      <w:pStyle w:val="Glava"/>
      <w:rPr>
        <w:smallCaps/>
        <w:sz w:val="20"/>
      </w:rPr>
    </w:pPr>
    <w:r w:rsidRPr="009F5318">
      <w:rPr>
        <w:smallCaps/>
        <w:sz w:val="20"/>
      </w:rPr>
      <w:t>GRADBENI TEHNIK/PTI/2010</w:t>
    </w:r>
  </w:p>
  <w:p w:rsidR="009A3029" w:rsidRPr="00A21D13" w:rsidRDefault="009A3029">
    <w:pPr>
      <w:pStyle w:val="Glava"/>
      <w:rPr>
        <w:b/>
        <w:smallCap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61" w:rsidRDefault="009600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089"/>
    <w:multiLevelType w:val="hybridMultilevel"/>
    <w:tmpl w:val="2B048CD6"/>
    <w:lvl w:ilvl="0" w:tplc="53869BA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D06DCD"/>
    <w:multiLevelType w:val="hybridMultilevel"/>
    <w:tmpl w:val="D6D893E0"/>
    <w:lvl w:ilvl="0" w:tplc="653AE7B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  <w:sz w:val="22"/>
        <w:szCs w:val="22"/>
      </w:rPr>
    </w:lvl>
    <w:lvl w:ilvl="1" w:tplc="53869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847B3"/>
    <w:multiLevelType w:val="hybridMultilevel"/>
    <w:tmpl w:val="238E826C"/>
    <w:lvl w:ilvl="0" w:tplc="53869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F79BF"/>
    <w:multiLevelType w:val="hybridMultilevel"/>
    <w:tmpl w:val="AF447794"/>
    <w:lvl w:ilvl="0" w:tplc="53869BA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6351AF7"/>
    <w:multiLevelType w:val="hybridMultilevel"/>
    <w:tmpl w:val="5E0A0A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9E4A52"/>
    <w:multiLevelType w:val="hybridMultilevel"/>
    <w:tmpl w:val="CF6E6C0A"/>
    <w:lvl w:ilvl="0" w:tplc="94E0E2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69BA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2509B"/>
    <w:multiLevelType w:val="hybridMultilevel"/>
    <w:tmpl w:val="FBFCA85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8CB7A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23C02CBD"/>
    <w:multiLevelType w:val="hybridMultilevel"/>
    <w:tmpl w:val="09BCE5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8558C"/>
    <w:multiLevelType w:val="hybridMultilevel"/>
    <w:tmpl w:val="8BFA78FE"/>
    <w:lvl w:ilvl="0" w:tplc="219220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F02C5E"/>
    <w:multiLevelType w:val="hybridMultilevel"/>
    <w:tmpl w:val="83CC87A4"/>
    <w:lvl w:ilvl="0" w:tplc="53869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C442F3E"/>
    <w:multiLevelType w:val="hybridMultilevel"/>
    <w:tmpl w:val="189ED070"/>
    <w:lvl w:ilvl="0" w:tplc="513CEE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0620A"/>
    <w:multiLevelType w:val="hybridMultilevel"/>
    <w:tmpl w:val="361675B6"/>
    <w:lvl w:ilvl="0" w:tplc="2ABE3A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8EA0BBF"/>
    <w:multiLevelType w:val="hybridMultilevel"/>
    <w:tmpl w:val="1174FF8E"/>
    <w:lvl w:ilvl="0" w:tplc="D23CE58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4F6261F"/>
    <w:multiLevelType w:val="hybridMultilevel"/>
    <w:tmpl w:val="EF088626"/>
    <w:lvl w:ilvl="0" w:tplc="AA60B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C663E8"/>
    <w:multiLevelType w:val="hybridMultilevel"/>
    <w:tmpl w:val="3514B3BC"/>
    <w:lvl w:ilvl="0" w:tplc="53869B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7FB77AF"/>
    <w:multiLevelType w:val="hybridMultilevel"/>
    <w:tmpl w:val="A0C42D22"/>
    <w:lvl w:ilvl="0" w:tplc="53869B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2A2308A"/>
    <w:multiLevelType w:val="hybridMultilevel"/>
    <w:tmpl w:val="B872835E"/>
    <w:lvl w:ilvl="0" w:tplc="53869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63EC3056"/>
    <w:multiLevelType w:val="hybridMultilevel"/>
    <w:tmpl w:val="10F49F5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8A6EBB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B11423"/>
    <w:multiLevelType w:val="hybridMultilevel"/>
    <w:tmpl w:val="1AD4BE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AB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7307F"/>
    <w:multiLevelType w:val="hybridMultilevel"/>
    <w:tmpl w:val="5F7EEC48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23A5F5C"/>
    <w:multiLevelType w:val="hybridMultilevel"/>
    <w:tmpl w:val="A6604DB2"/>
    <w:lvl w:ilvl="0" w:tplc="782252B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72ABD"/>
    <w:multiLevelType w:val="hybridMultilevel"/>
    <w:tmpl w:val="33F6F3D2"/>
    <w:lvl w:ilvl="0" w:tplc="53869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22"/>
  </w:num>
  <w:num w:numId="10">
    <w:abstractNumId w:val="16"/>
  </w:num>
  <w:num w:numId="11">
    <w:abstractNumId w:val="14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17"/>
  </w:num>
  <w:num w:numId="18">
    <w:abstractNumId w:val="6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13"/>
    <w:rsid w:val="0000094E"/>
    <w:rsid w:val="00025748"/>
    <w:rsid w:val="000737D8"/>
    <w:rsid w:val="000D351D"/>
    <w:rsid w:val="0010456F"/>
    <w:rsid w:val="0013146E"/>
    <w:rsid w:val="001630D2"/>
    <w:rsid w:val="001639DA"/>
    <w:rsid w:val="00165190"/>
    <w:rsid w:val="00167D90"/>
    <w:rsid w:val="00213909"/>
    <w:rsid w:val="00271199"/>
    <w:rsid w:val="002A2A4C"/>
    <w:rsid w:val="002A3852"/>
    <w:rsid w:val="002B66E0"/>
    <w:rsid w:val="003404AA"/>
    <w:rsid w:val="003554FB"/>
    <w:rsid w:val="00360D1F"/>
    <w:rsid w:val="0039226B"/>
    <w:rsid w:val="0044678F"/>
    <w:rsid w:val="00447707"/>
    <w:rsid w:val="00460325"/>
    <w:rsid w:val="00480988"/>
    <w:rsid w:val="0049015F"/>
    <w:rsid w:val="00495D8D"/>
    <w:rsid w:val="004A6CFA"/>
    <w:rsid w:val="004C7F2A"/>
    <w:rsid w:val="005C31AF"/>
    <w:rsid w:val="005F6C77"/>
    <w:rsid w:val="00603159"/>
    <w:rsid w:val="00620BA6"/>
    <w:rsid w:val="00647FD7"/>
    <w:rsid w:val="00672443"/>
    <w:rsid w:val="006748BF"/>
    <w:rsid w:val="006B2450"/>
    <w:rsid w:val="00710ED0"/>
    <w:rsid w:val="00735829"/>
    <w:rsid w:val="0075675D"/>
    <w:rsid w:val="007707AC"/>
    <w:rsid w:val="00770B48"/>
    <w:rsid w:val="00771C61"/>
    <w:rsid w:val="007C1C5F"/>
    <w:rsid w:val="00817CD2"/>
    <w:rsid w:val="008850D2"/>
    <w:rsid w:val="00892DAA"/>
    <w:rsid w:val="008C06B5"/>
    <w:rsid w:val="008C263E"/>
    <w:rsid w:val="008C2BEC"/>
    <w:rsid w:val="008C6E5F"/>
    <w:rsid w:val="008D4742"/>
    <w:rsid w:val="008E071F"/>
    <w:rsid w:val="008E6EF8"/>
    <w:rsid w:val="009163F9"/>
    <w:rsid w:val="00953870"/>
    <w:rsid w:val="00954E4E"/>
    <w:rsid w:val="00960061"/>
    <w:rsid w:val="0098061E"/>
    <w:rsid w:val="009A3029"/>
    <w:rsid w:val="009B3922"/>
    <w:rsid w:val="009E2CFD"/>
    <w:rsid w:val="009E7E1F"/>
    <w:rsid w:val="009F5318"/>
    <w:rsid w:val="00A01F50"/>
    <w:rsid w:val="00A11E4B"/>
    <w:rsid w:val="00A1744B"/>
    <w:rsid w:val="00A21D13"/>
    <w:rsid w:val="00A70ABC"/>
    <w:rsid w:val="00A70EC6"/>
    <w:rsid w:val="00A7268C"/>
    <w:rsid w:val="00AE3035"/>
    <w:rsid w:val="00B437C5"/>
    <w:rsid w:val="00B77314"/>
    <w:rsid w:val="00B77EAD"/>
    <w:rsid w:val="00BA4D11"/>
    <w:rsid w:val="00BB6F41"/>
    <w:rsid w:val="00BE1FAC"/>
    <w:rsid w:val="00BE5935"/>
    <w:rsid w:val="00BF341D"/>
    <w:rsid w:val="00C01897"/>
    <w:rsid w:val="00C365D5"/>
    <w:rsid w:val="00C413AF"/>
    <w:rsid w:val="00C46C62"/>
    <w:rsid w:val="00CC0B9C"/>
    <w:rsid w:val="00CD0FE6"/>
    <w:rsid w:val="00CD1B75"/>
    <w:rsid w:val="00D12530"/>
    <w:rsid w:val="00D25B89"/>
    <w:rsid w:val="00D83DA0"/>
    <w:rsid w:val="00DB404C"/>
    <w:rsid w:val="00DC5622"/>
    <w:rsid w:val="00DE6259"/>
    <w:rsid w:val="00DF0253"/>
    <w:rsid w:val="00DF5724"/>
    <w:rsid w:val="00E068EA"/>
    <w:rsid w:val="00E37A88"/>
    <w:rsid w:val="00E53F50"/>
    <w:rsid w:val="00E84E69"/>
    <w:rsid w:val="00E90218"/>
    <w:rsid w:val="00E9271F"/>
    <w:rsid w:val="00E9333A"/>
    <w:rsid w:val="00F061A0"/>
    <w:rsid w:val="00F637BD"/>
    <w:rsid w:val="00FB0AFD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66F5-20FD-44D9-8760-00A042E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4D11"/>
    <w:rPr>
      <w:sz w:val="22"/>
    </w:rPr>
  </w:style>
  <w:style w:type="paragraph" w:styleId="Naslov1">
    <w:name w:val="heading 1"/>
    <w:basedOn w:val="Navaden"/>
    <w:next w:val="Navaden"/>
    <w:qFormat/>
    <w:rsid w:val="00BE5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A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BA4D11"/>
    <w:pPr>
      <w:keepNext/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1D1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21D1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21D13"/>
  </w:style>
  <w:style w:type="paragraph" w:customStyle="1" w:styleId="SlogNaslov2Tahoma">
    <w:name w:val="Slog Naslov 2 + Tahoma"/>
    <w:basedOn w:val="Naslov2"/>
    <w:rsid w:val="00BA4D11"/>
    <w:pPr>
      <w:spacing w:after="120"/>
    </w:pPr>
    <w:rPr>
      <w:rFonts w:ascii="Tahoma" w:hAnsi="Tahoma" w:cs="Times New Roman"/>
      <w:i w:val="0"/>
      <w:iCs w:val="0"/>
      <w:sz w:val="24"/>
      <w:szCs w:val="20"/>
    </w:rPr>
  </w:style>
  <w:style w:type="paragraph" w:customStyle="1" w:styleId="SlogNaslov1Tahoma12ptPred0ptPo0pt">
    <w:name w:val="Slog Naslov 1 + Tahoma 12 pt Pred:  0 pt Po:  0 pt"/>
    <w:basedOn w:val="Naslov1"/>
    <w:rsid w:val="00BE5935"/>
    <w:p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table" w:styleId="Tabelaseznam6">
    <w:name w:val="Table List 6"/>
    <w:basedOn w:val="Navadnatabela"/>
    <w:rsid w:val="00BE593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mrea1">
    <w:name w:val="Table Grid 1"/>
    <w:basedOn w:val="Navadnatabela"/>
    <w:rsid w:val="00BE59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BE5935"/>
    <w:rPr>
      <w:i/>
      <w:iCs/>
    </w:rPr>
  </w:style>
  <w:style w:type="paragraph" w:styleId="Telobesedila3">
    <w:name w:val="Body Text 3"/>
    <w:basedOn w:val="Navaden"/>
    <w:rsid w:val="004C7F2A"/>
    <w:pPr>
      <w:spacing w:after="120"/>
    </w:pPr>
    <w:rPr>
      <w:sz w:val="16"/>
      <w:szCs w:val="16"/>
    </w:rPr>
  </w:style>
  <w:style w:type="paragraph" w:styleId="Zgradbadokumenta">
    <w:name w:val="Document Map"/>
    <w:basedOn w:val="Navaden"/>
    <w:semiHidden/>
    <w:rsid w:val="00B7731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PROJEKTIRANJA</vt:lpstr>
    </vt:vector>
  </TitlesOfParts>
  <Company> 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PROJEKTIRANJA</dc:title>
  <dc:subject/>
  <dc:creator>Vida Navse</dc:creator>
  <cp:keywords/>
  <dc:description/>
  <cp:lastModifiedBy>Vida Navse</cp:lastModifiedBy>
  <cp:revision>2</cp:revision>
  <cp:lastPrinted>2010-05-12T09:01:00Z</cp:lastPrinted>
  <dcterms:created xsi:type="dcterms:W3CDTF">2020-08-14T06:55:00Z</dcterms:created>
  <dcterms:modified xsi:type="dcterms:W3CDTF">2020-08-14T06:55:00Z</dcterms:modified>
</cp:coreProperties>
</file>