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F1" w:rsidRDefault="008155F1" w:rsidP="00005B09">
      <w:pPr>
        <w:spacing w:after="24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86818">
        <w:rPr>
          <w:rFonts w:ascii="Verdana" w:hAnsi="Verdana"/>
          <w:b/>
          <w:sz w:val="28"/>
          <w:szCs w:val="28"/>
        </w:rPr>
        <w:t>KATALOG ZNANJA</w:t>
      </w:r>
    </w:p>
    <w:p w:rsidR="000C47ED" w:rsidRPr="00786818" w:rsidRDefault="000C47ED" w:rsidP="00005B09">
      <w:pPr>
        <w:spacing w:after="240"/>
        <w:jc w:val="center"/>
        <w:rPr>
          <w:rFonts w:ascii="Verdana" w:hAnsi="Verdana"/>
          <w:b/>
          <w:sz w:val="28"/>
          <w:szCs w:val="28"/>
        </w:rPr>
      </w:pPr>
    </w:p>
    <w:p w:rsidR="008155F1" w:rsidRPr="00786818" w:rsidRDefault="008155F1" w:rsidP="00005B0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6818">
        <w:rPr>
          <w:rFonts w:ascii="Verdana" w:hAnsi="Verdana"/>
          <w:sz w:val="24"/>
          <w:szCs w:val="24"/>
        </w:rPr>
        <w:t>IME PREDMETA</w:t>
      </w:r>
    </w:p>
    <w:p w:rsidR="000C47ED" w:rsidRDefault="000C47ED" w:rsidP="00005B09">
      <w:pPr>
        <w:jc w:val="center"/>
        <w:rPr>
          <w:rFonts w:ascii="Verdana" w:hAnsi="Verdana"/>
          <w:b/>
        </w:rPr>
      </w:pPr>
    </w:p>
    <w:p w:rsidR="008155F1" w:rsidRDefault="00296AC8" w:rsidP="00005B09">
      <w:pPr>
        <w:jc w:val="center"/>
        <w:rPr>
          <w:rFonts w:ascii="Verdana" w:hAnsi="Verdana"/>
          <w:b/>
        </w:rPr>
      </w:pPr>
      <w:r w:rsidRPr="00786818">
        <w:rPr>
          <w:rFonts w:ascii="Verdana" w:hAnsi="Verdana"/>
          <w:b/>
        </w:rPr>
        <w:t>Ekonomika podjetij</w:t>
      </w:r>
      <w:r w:rsidR="00786818">
        <w:rPr>
          <w:rFonts w:ascii="Verdana" w:hAnsi="Verdana"/>
          <w:b/>
        </w:rPr>
        <w:t xml:space="preserve"> (EKP)</w:t>
      </w:r>
    </w:p>
    <w:p w:rsidR="000C47ED" w:rsidRPr="00786818" w:rsidRDefault="000C47ED" w:rsidP="00005B09">
      <w:pPr>
        <w:jc w:val="center"/>
        <w:rPr>
          <w:rFonts w:ascii="Verdana" w:hAnsi="Verdana"/>
          <w:b/>
        </w:rPr>
      </w:pPr>
    </w:p>
    <w:p w:rsidR="008155F1" w:rsidRPr="00786818" w:rsidRDefault="008155F1" w:rsidP="00005B0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6818">
        <w:rPr>
          <w:rFonts w:ascii="Verdana" w:hAnsi="Verdana"/>
          <w:sz w:val="24"/>
          <w:szCs w:val="24"/>
        </w:rPr>
        <w:t>SPLOŠNI CILJI</w:t>
      </w:r>
    </w:p>
    <w:p w:rsidR="008155F1" w:rsidRPr="00786818" w:rsidRDefault="00526E8A" w:rsidP="00005B09">
      <w:pPr>
        <w:pStyle w:val="odstavek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Splošni cilji predmeta so:</w:t>
      </w:r>
    </w:p>
    <w:p w:rsidR="008155F1" w:rsidRPr="00786818" w:rsidRDefault="002A2958" w:rsidP="00535CE0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spoznavanje organizacije</w:t>
      </w:r>
      <w:r w:rsidR="008155F1" w:rsidRPr="00786818">
        <w:rPr>
          <w:rFonts w:ascii="Verdana" w:hAnsi="Verdana"/>
          <w:sz w:val="20"/>
          <w:szCs w:val="20"/>
        </w:rPr>
        <w:t xml:space="preserve"> poslovanja, vodenja, organiziranja in kontroliranja delovnih procesov v avtoservisni dejavnosti</w:t>
      </w:r>
      <w:r w:rsidR="00786818">
        <w:rPr>
          <w:rFonts w:ascii="Verdana" w:hAnsi="Verdana"/>
          <w:sz w:val="20"/>
          <w:szCs w:val="20"/>
        </w:rPr>
        <w:t>;</w:t>
      </w:r>
    </w:p>
    <w:p w:rsidR="009430B5" w:rsidRPr="00786818" w:rsidRDefault="002A2958" w:rsidP="00535CE0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razvijanje</w:t>
      </w:r>
      <w:r w:rsidR="008155F1" w:rsidRPr="00786818">
        <w:rPr>
          <w:rFonts w:ascii="Verdana" w:hAnsi="Verdana"/>
          <w:sz w:val="20"/>
          <w:szCs w:val="20"/>
        </w:rPr>
        <w:t xml:space="preserve"> zavest</w:t>
      </w:r>
      <w:r w:rsidR="009430B5" w:rsidRPr="00786818">
        <w:rPr>
          <w:rFonts w:ascii="Verdana" w:hAnsi="Verdana"/>
          <w:sz w:val="20"/>
          <w:szCs w:val="20"/>
        </w:rPr>
        <w:t>i</w:t>
      </w:r>
      <w:r w:rsidR="008155F1" w:rsidRPr="00786818">
        <w:rPr>
          <w:rFonts w:ascii="Verdana" w:hAnsi="Verdana"/>
          <w:sz w:val="20"/>
          <w:szCs w:val="20"/>
        </w:rPr>
        <w:t xml:space="preserve"> o pomenu kakovostnih medo</w:t>
      </w:r>
      <w:r w:rsidR="009430B5" w:rsidRPr="00786818">
        <w:rPr>
          <w:rFonts w:ascii="Verdana" w:hAnsi="Verdana"/>
          <w:sz w:val="20"/>
          <w:szCs w:val="20"/>
        </w:rPr>
        <w:t>sebnih odnosov in timskega dela</w:t>
      </w:r>
      <w:r w:rsidR="00786818">
        <w:rPr>
          <w:rFonts w:ascii="Verdana" w:hAnsi="Verdana"/>
          <w:sz w:val="20"/>
          <w:szCs w:val="20"/>
        </w:rPr>
        <w:t>;</w:t>
      </w:r>
    </w:p>
    <w:p w:rsidR="008155F1" w:rsidRPr="00786818" w:rsidRDefault="008155F1" w:rsidP="00535CE0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usposob</w:t>
      </w:r>
      <w:r w:rsidR="002A2958" w:rsidRPr="00786818">
        <w:rPr>
          <w:rFonts w:ascii="Verdana" w:hAnsi="Verdana"/>
          <w:sz w:val="20"/>
          <w:szCs w:val="20"/>
        </w:rPr>
        <w:t>itev</w:t>
      </w:r>
      <w:r w:rsidR="009430B5" w:rsidRPr="00786818">
        <w:rPr>
          <w:rFonts w:ascii="Verdana" w:hAnsi="Verdana"/>
          <w:sz w:val="20"/>
          <w:szCs w:val="20"/>
        </w:rPr>
        <w:t xml:space="preserve"> za</w:t>
      </w:r>
      <w:r w:rsidRPr="00786818">
        <w:rPr>
          <w:rFonts w:ascii="Verdana" w:hAnsi="Verdana"/>
          <w:sz w:val="20"/>
          <w:szCs w:val="20"/>
        </w:rPr>
        <w:t xml:space="preserve"> pridobivanje in prenos znanja ter vz</w:t>
      </w:r>
      <w:r w:rsidR="002A2958" w:rsidRPr="00786818">
        <w:rPr>
          <w:rFonts w:ascii="Verdana" w:hAnsi="Verdana"/>
          <w:sz w:val="20"/>
          <w:szCs w:val="20"/>
        </w:rPr>
        <w:t>podbujanje</w:t>
      </w:r>
      <w:r w:rsidRPr="00786818">
        <w:rPr>
          <w:rFonts w:ascii="Verdana" w:hAnsi="Verdana"/>
          <w:sz w:val="20"/>
          <w:szCs w:val="20"/>
        </w:rPr>
        <w:t xml:space="preserve"> sprememb v organizaciji</w:t>
      </w:r>
      <w:r w:rsidR="00786818">
        <w:rPr>
          <w:rFonts w:ascii="Verdana" w:hAnsi="Verdana"/>
          <w:sz w:val="20"/>
          <w:szCs w:val="20"/>
        </w:rPr>
        <w:t>;</w:t>
      </w:r>
    </w:p>
    <w:p w:rsidR="009430B5" w:rsidRPr="00786818" w:rsidRDefault="009430B5" w:rsidP="009430B5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spremljanje novosti na strokovnem področju</w:t>
      </w:r>
      <w:r w:rsidR="00786818">
        <w:rPr>
          <w:rFonts w:ascii="Verdana" w:hAnsi="Verdana"/>
          <w:sz w:val="20"/>
          <w:szCs w:val="20"/>
        </w:rPr>
        <w:t>;</w:t>
      </w:r>
    </w:p>
    <w:p w:rsidR="009430B5" w:rsidRPr="00786818" w:rsidRDefault="009430B5" w:rsidP="009430B5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ustvarjanje, pridobivanje in prenos znanja v p</w:t>
      </w:r>
      <w:r w:rsidR="00786818">
        <w:rPr>
          <w:rFonts w:ascii="Verdana" w:hAnsi="Verdana"/>
          <w:sz w:val="20"/>
          <w:szCs w:val="20"/>
        </w:rPr>
        <w:t>r</w:t>
      </w:r>
      <w:r w:rsidRPr="00786818">
        <w:rPr>
          <w:rFonts w:ascii="Verdana" w:hAnsi="Verdana"/>
          <w:sz w:val="20"/>
          <w:szCs w:val="20"/>
        </w:rPr>
        <w:t>akso</w:t>
      </w:r>
      <w:r w:rsidR="00786818">
        <w:rPr>
          <w:rFonts w:ascii="Verdana" w:hAnsi="Verdana"/>
          <w:sz w:val="20"/>
          <w:szCs w:val="20"/>
        </w:rPr>
        <w:t>;</w:t>
      </w:r>
    </w:p>
    <w:p w:rsidR="00B367F2" w:rsidRPr="00786818" w:rsidRDefault="00B367F2" w:rsidP="00B367F2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zavedanje vseživljenjskega učenja kot pomemben element razvoja posameznika</w:t>
      </w:r>
      <w:r w:rsidR="009430B5" w:rsidRPr="00786818">
        <w:rPr>
          <w:rFonts w:ascii="Verdana" w:hAnsi="Verdana"/>
          <w:sz w:val="20"/>
          <w:szCs w:val="20"/>
        </w:rPr>
        <w:t>.</w:t>
      </w:r>
    </w:p>
    <w:p w:rsidR="008155F1" w:rsidRPr="00786818" w:rsidRDefault="008155F1" w:rsidP="00001FF9">
      <w:pPr>
        <w:pStyle w:val="Naslov1V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PREDMETNO SPECIFIČNE KOMPETENCE</w:t>
      </w:r>
    </w:p>
    <w:p w:rsidR="00526E8A" w:rsidRPr="00786818" w:rsidRDefault="00835FC6" w:rsidP="00526E8A">
      <w:pPr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Študent si poleg generičnih pridobi naslednje kompetence:</w:t>
      </w:r>
    </w:p>
    <w:p w:rsidR="00F5332C" w:rsidRDefault="00F5332C" w:rsidP="00CC2A72">
      <w:pPr>
        <w:pStyle w:val="alin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vodenje in nadziranje poslovnih procesov in projektov v podjetju</w:t>
      </w:r>
    </w:p>
    <w:p w:rsidR="00CA6ED6" w:rsidRDefault="00F5332C" w:rsidP="00CA6ED6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načrtovanje poslovanja podjetij</w:t>
      </w:r>
      <w:r w:rsidR="00CA6ED6">
        <w:rPr>
          <w:rFonts w:ascii="Verdana" w:hAnsi="Verdana"/>
          <w:sz w:val="20"/>
          <w:szCs w:val="20"/>
        </w:rPr>
        <w:t>;</w:t>
      </w:r>
    </w:p>
    <w:p w:rsidR="00F5332C" w:rsidRPr="00CA6ED6" w:rsidRDefault="00CA6ED6" w:rsidP="00CA6ED6">
      <w:pPr>
        <w:pStyle w:val="alina1"/>
        <w:rPr>
          <w:rFonts w:ascii="Verdana" w:hAnsi="Verdana"/>
          <w:sz w:val="20"/>
          <w:szCs w:val="20"/>
        </w:rPr>
      </w:pPr>
      <w:r w:rsidRPr="00CA6ED6">
        <w:rPr>
          <w:rFonts w:ascii="Verdana" w:hAnsi="Verdana"/>
          <w:sz w:val="20"/>
          <w:szCs w:val="20"/>
        </w:rPr>
        <w:t>razvijanje</w:t>
      </w:r>
      <w:r>
        <w:rPr>
          <w:rFonts w:ascii="Verdana" w:hAnsi="Verdana"/>
          <w:sz w:val="20"/>
          <w:szCs w:val="20"/>
        </w:rPr>
        <w:t xml:space="preserve"> ciljev in strategij za uspešno delovanje podjetja, usmerjenega v avtomobilsko dejavnost</w:t>
      </w:r>
      <w:r w:rsidR="00F5332C" w:rsidRPr="00CA6ED6">
        <w:rPr>
          <w:rFonts w:ascii="Verdana" w:hAnsi="Verdana"/>
          <w:sz w:val="20"/>
          <w:szCs w:val="20"/>
        </w:rPr>
        <w:t>;</w:t>
      </w:r>
    </w:p>
    <w:p w:rsidR="008155F1" w:rsidRPr="00F5332C" w:rsidRDefault="00F5332C" w:rsidP="00535CE0">
      <w:pPr>
        <w:pStyle w:val="alin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155F1" w:rsidRPr="00F5332C">
        <w:rPr>
          <w:rFonts w:ascii="Verdana" w:hAnsi="Verdana"/>
          <w:sz w:val="20"/>
          <w:szCs w:val="20"/>
        </w:rPr>
        <w:t>azume</w:t>
      </w:r>
      <w:r w:rsidR="002A2958" w:rsidRPr="00F5332C">
        <w:rPr>
          <w:rFonts w:ascii="Verdana" w:hAnsi="Verdana"/>
          <w:sz w:val="20"/>
          <w:szCs w:val="20"/>
        </w:rPr>
        <w:t>vanje odnosov</w:t>
      </w:r>
      <w:r w:rsidR="00CA6ED6">
        <w:rPr>
          <w:rFonts w:ascii="Verdana" w:hAnsi="Verdana"/>
          <w:sz w:val="20"/>
          <w:szCs w:val="20"/>
        </w:rPr>
        <w:t xml:space="preserve"> in pojavov</w:t>
      </w:r>
      <w:r w:rsidR="008155F1" w:rsidRPr="00F5332C">
        <w:rPr>
          <w:rFonts w:ascii="Verdana" w:hAnsi="Verdana"/>
          <w:sz w:val="20"/>
          <w:szCs w:val="20"/>
        </w:rPr>
        <w:t xml:space="preserve"> v delovnem okolju ter zaveda</w:t>
      </w:r>
      <w:r w:rsidR="00CA6ED6">
        <w:rPr>
          <w:rFonts w:ascii="Verdana" w:hAnsi="Verdana"/>
          <w:sz w:val="20"/>
          <w:szCs w:val="20"/>
        </w:rPr>
        <w:t>nje</w:t>
      </w:r>
      <w:r w:rsidR="008155F1" w:rsidRPr="00F5332C">
        <w:rPr>
          <w:rFonts w:ascii="Verdana" w:hAnsi="Verdana"/>
          <w:sz w:val="20"/>
          <w:szCs w:val="20"/>
        </w:rPr>
        <w:t xml:space="preserve"> pomena poznavanja človekove osebnosti za uspešno delo</w:t>
      </w:r>
      <w:r w:rsidR="00786818" w:rsidRPr="00F5332C">
        <w:rPr>
          <w:rFonts w:ascii="Verdana" w:hAnsi="Verdana"/>
          <w:sz w:val="20"/>
          <w:szCs w:val="20"/>
        </w:rPr>
        <w:t>;</w:t>
      </w:r>
    </w:p>
    <w:p w:rsidR="008950D9" w:rsidRDefault="008950D9" w:rsidP="009430B5">
      <w:pPr>
        <w:pStyle w:val="alin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izdelava pred- in pokalkulacije prodajnih cen blaga ter storitev oziroma obračunskih ur za posamezna delovna mesta; </w:t>
      </w:r>
    </w:p>
    <w:p w:rsidR="009430B5" w:rsidRPr="00786818" w:rsidRDefault="009430B5" w:rsidP="009430B5">
      <w:pPr>
        <w:pStyle w:val="alina1"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uporaba orodij za</w:t>
      </w:r>
      <w:r w:rsidR="001C37F0">
        <w:rPr>
          <w:rFonts w:ascii="Verdana" w:hAnsi="Verdana"/>
          <w:sz w:val="20"/>
          <w:szCs w:val="20"/>
        </w:rPr>
        <w:t xml:space="preserve"> vodenje, spremljanje in</w:t>
      </w:r>
      <w:r w:rsidRPr="00786818">
        <w:rPr>
          <w:rFonts w:ascii="Verdana" w:hAnsi="Verdana"/>
          <w:sz w:val="20"/>
          <w:szCs w:val="20"/>
        </w:rPr>
        <w:t xml:space="preserve"> presojo uspešnosti poslovanja</w:t>
      </w:r>
      <w:r w:rsidR="00786818">
        <w:rPr>
          <w:rFonts w:ascii="Verdana" w:hAnsi="Verdana"/>
          <w:sz w:val="20"/>
          <w:szCs w:val="20"/>
        </w:rPr>
        <w:t>;</w:t>
      </w:r>
    </w:p>
    <w:p w:rsidR="009430B5" w:rsidRPr="00F5332C" w:rsidRDefault="00F5332C" w:rsidP="00F5332C">
      <w:pPr>
        <w:pStyle w:val="alin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priprava in izdelava</w:t>
      </w:r>
      <w:r w:rsidR="009430B5" w:rsidRPr="00786818">
        <w:rPr>
          <w:rFonts w:ascii="Verdana" w:hAnsi="Verdana"/>
          <w:sz w:val="20"/>
          <w:szCs w:val="20"/>
        </w:rPr>
        <w:t xml:space="preserve"> poročil, analiz, kaz</w:t>
      </w:r>
      <w:r w:rsidR="00CE63BB" w:rsidRPr="00786818">
        <w:rPr>
          <w:rFonts w:ascii="Verdana" w:hAnsi="Verdana"/>
          <w:sz w:val="20"/>
          <w:szCs w:val="20"/>
        </w:rPr>
        <w:t xml:space="preserve">alcev in </w:t>
      </w:r>
      <w:r w:rsidR="00CA6ED6">
        <w:rPr>
          <w:rFonts w:ascii="Verdana" w:hAnsi="Verdana"/>
          <w:sz w:val="20"/>
          <w:szCs w:val="20"/>
        </w:rPr>
        <w:t>izvajanje interpretacije</w:t>
      </w:r>
      <w:r w:rsidR="009430B5" w:rsidRPr="00F5332C">
        <w:rPr>
          <w:rFonts w:ascii="Verdana" w:hAnsi="Verdana"/>
          <w:sz w:val="20"/>
          <w:szCs w:val="20"/>
        </w:rPr>
        <w:t>.</w:t>
      </w:r>
    </w:p>
    <w:p w:rsidR="008155F1" w:rsidRPr="00786818" w:rsidRDefault="00786818" w:rsidP="00786818">
      <w:pPr>
        <w:pStyle w:val="odstavek1"/>
        <w:rPr>
          <w:rFonts w:ascii="Verdana" w:hAnsi="Verdana"/>
          <w:b/>
          <w:szCs w:val="24"/>
        </w:rPr>
      </w:pPr>
      <w:r>
        <w:rPr>
          <w:rFonts w:ascii="Verdana" w:hAnsi="Verdana"/>
          <w:sz w:val="20"/>
          <w:szCs w:val="20"/>
        </w:rPr>
        <w:br w:type="page"/>
      </w:r>
      <w:r w:rsidRPr="00786818">
        <w:rPr>
          <w:rFonts w:ascii="Verdana" w:hAnsi="Verdana"/>
          <w:b/>
          <w:szCs w:val="24"/>
        </w:rPr>
        <w:lastRenderedPageBreak/>
        <w:t xml:space="preserve">4    </w:t>
      </w:r>
      <w:r w:rsidR="008155F1" w:rsidRPr="00786818">
        <w:rPr>
          <w:rFonts w:ascii="Verdana" w:hAnsi="Verdana"/>
          <w:b/>
          <w:szCs w:val="24"/>
        </w:rPr>
        <w:t>OPERATIVNI CILJI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86"/>
      </w:tblGrid>
      <w:tr w:rsidR="008155F1" w:rsidRPr="00786818" w:rsidTr="002C5177">
        <w:trPr>
          <w:tblHeader/>
          <w:jc w:val="center"/>
        </w:trPr>
        <w:tc>
          <w:tcPr>
            <w:tcW w:w="3402" w:type="dxa"/>
            <w:shd w:val="clear" w:color="auto" w:fill="CCCCCC"/>
          </w:tcPr>
          <w:p w:rsidR="008155F1" w:rsidRPr="00786818" w:rsidRDefault="008155F1" w:rsidP="00CE753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6818">
              <w:rPr>
                <w:rFonts w:ascii="Verdana" w:hAnsi="Verdana"/>
                <w:b/>
                <w:sz w:val="20"/>
                <w:szCs w:val="20"/>
              </w:rPr>
              <w:t>INFORMATIVNI CILJI</w:t>
            </w:r>
          </w:p>
          <w:p w:rsidR="008155F1" w:rsidRPr="00786818" w:rsidRDefault="008155F1" w:rsidP="00CE753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Študent:</w:t>
            </w:r>
          </w:p>
        </w:tc>
        <w:tc>
          <w:tcPr>
            <w:tcW w:w="0" w:type="auto"/>
            <w:shd w:val="clear" w:color="auto" w:fill="CCCCCC"/>
          </w:tcPr>
          <w:p w:rsidR="008155F1" w:rsidRPr="00786818" w:rsidRDefault="008155F1" w:rsidP="00CE753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6818">
              <w:rPr>
                <w:rFonts w:ascii="Verdana" w:hAnsi="Verdana"/>
                <w:b/>
                <w:sz w:val="20"/>
                <w:szCs w:val="20"/>
              </w:rPr>
              <w:t>FORMATIVNI CILJI</w:t>
            </w:r>
          </w:p>
          <w:p w:rsidR="008155F1" w:rsidRPr="00786818" w:rsidRDefault="008155F1" w:rsidP="00CE753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Študent:</w:t>
            </w:r>
          </w:p>
        </w:tc>
      </w:tr>
      <w:tr w:rsidR="007B7D84" w:rsidRPr="00786818" w:rsidTr="002C5177">
        <w:trPr>
          <w:jc w:val="center"/>
        </w:trPr>
        <w:tc>
          <w:tcPr>
            <w:tcW w:w="3402" w:type="dxa"/>
          </w:tcPr>
          <w:p w:rsidR="007B7D84" w:rsidRPr="00786818" w:rsidRDefault="00160005" w:rsidP="007B7D84">
            <w:pPr>
              <w:pStyle w:val="1alinea0tab"/>
              <w:numPr>
                <w:ilvl w:val="0"/>
                <w:numId w:val="0"/>
              </w:numPr>
              <w:ind w:left="113"/>
              <w:rPr>
                <w:sz w:val="20"/>
              </w:rPr>
            </w:pPr>
            <w:r w:rsidRPr="00786818">
              <w:rPr>
                <w:sz w:val="20"/>
              </w:rPr>
              <w:t>OSNOVE EKONOMIKE</w:t>
            </w:r>
          </w:p>
        </w:tc>
        <w:tc>
          <w:tcPr>
            <w:tcW w:w="0" w:type="auto"/>
          </w:tcPr>
          <w:p w:rsidR="007B7D84" w:rsidRPr="00786818" w:rsidRDefault="007B7D84" w:rsidP="007B7D84">
            <w:pPr>
              <w:pStyle w:val="1alinea0tab"/>
              <w:numPr>
                <w:ilvl w:val="0"/>
                <w:numId w:val="0"/>
              </w:numPr>
              <w:ind w:left="113"/>
              <w:rPr>
                <w:sz w:val="20"/>
              </w:rPr>
            </w:pPr>
          </w:p>
        </w:tc>
      </w:tr>
      <w:tr w:rsidR="00160005" w:rsidRPr="00786818" w:rsidTr="005D62B6">
        <w:trPr>
          <w:jc w:val="center"/>
        </w:trPr>
        <w:tc>
          <w:tcPr>
            <w:tcW w:w="3402" w:type="dxa"/>
          </w:tcPr>
          <w:p w:rsidR="001E17AA" w:rsidRPr="00786818" w:rsidRDefault="001E17AA" w:rsidP="00B66F16">
            <w:pPr>
              <w:numPr>
                <w:ilvl w:val="0"/>
                <w:numId w:val="28"/>
              </w:numPr>
              <w:tabs>
                <w:tab w:val="clear" w:pos="357"/>
                <w:tab w:val="num" w:pos="284"/>
              </w:tabs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spozna temeljne pojme ekonomike poslovanja;</w:t>
            </w:r>
          </w:p>
          <w:p w:rsidR="001E17AA" w:rsidRPr="00786818" w:rsidRDefault="000E3C23" w:rsidP="00B66F16">
            <w:pPr>
              <w:numPr>
                <w:ilvl w:val="0"/>
                <w:numId w:val="28"/>
              </w:numPr>
              <w:tabs>
                <w:tab w:val="clear" w:pos="357"/>
                <w:tab w:val="num" w:pos="284"/>
              </w:tabs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 xml:space="preserve">se 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usposobi za razmišljanje, ki sledi ekonomski logiki oblikovanja in sprejemanja poslovnih odločitev;</w:t>
            </w:r>
          </w:p>
          <w:p w:rsidR="00160005" w:rsidRPr="00786818" w:rsidRDefault="001E17AA" w:rsidP="00B66F16">
            <w:pPr>
              <w:numPr>
                <w:ilvl w:val="0"/>
                <w:numId w:val="28"/>
              </w:numPr>
              <w:tabs>
                <w:tab w:val="clear" w:pos="357"/>
                <w:tab w:val="num" w:pos="284"/>
              </w:tabs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spozna poslovne prvine</w:t>
            </w:r>
            <w:r w:rsidR="00E52C8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E17AA" w:rsidRPr="00786818" w:rsidRDefault="001E17AA" w:rsidP="00E21A72">
            <w:pPr>
              <w:pStyle w:val="NastVtabVr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rešuje naloge, ki se nanašajo na vsebino poslovnih odločitev o gospodarskih kategor</w:t>
            </w:r>
            <w:r w:rsidR="00786818">
              <w:rPr>
                <w:rFonts w:ascii="Verdana" w:hAnsi="Verdana"/>
                <w:sz w:val="20"/>
                <w:szCs w:val="20"/>
              </w:rPr>
              <w:t>ijah  v avtoservisni dejavnosti;</w:t>
            </w:r>
          </w:p>
          <w:p w:rsidR="001E17AA" w:rsidRPr="00786818" w:rsidRDefault="001E17AA" w:rsidP="00E21A72">
            <w:pPr>
              <w:pStyle w:val="NastVtabVr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določa prvine poslovnih sistemo</w:t>
            </w:r>
            <w:r w:rsidR="00E52C8D">
              <w:rPr>
                <w:rFonts w:ascii="Verdana" w:hAnsi="Verdana"/>
                <w:sz w:val="20"/>
                <w:szCs w:val="20"/>
              </w:rPr>
              <w:t>v in iz njih izhajajoče stroške.</w:t>
            </w:r>
          </w:p>
          <w:p w:rsidR="00160005" w:rsidRPr="00786818" w:rsidRDefault="00160005" w:rsidP="001E17AA">
            <w:pPr>
              <w:pStyle w:val="1alinea0tab"/>
              <w:numPr>
                <w:ilvl w:val="0"/>
                <w:numId w:val="0"/>
              </w:numPr>
              <w:ind w:left="113"/>
              <w:rPr>
                <w:sz w:val="20"/>
              </w:rPr>
            </w:pPr>
          </w:p>
        </w:tc>
      </w:tr>
      <w:tr w:rsidR="001E17AA" w:rsidRPr="00786818" w:rsidTr="002C5177">
        <w:trPr>
          <w:jc w:val="center"/>
        </w:trPr>
        <w:tc>
          <w:tcPr>
            <w:tcW w:w="3402" w:type="dxa"/>
          </w:tcPr>
          <w:p w:rsidR="001E17AA" w:rsidRPr="00786818" w:rsidRDefault="001E17AA" w:rsidP="001E17AA">
            <w:p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POSLOVNI IZIDI</w:t>
            </w:r>
          </w:p>
        </w:tc>
        <w:tc>
          <w:tcPr>
            <w:tcW w:w="0" w:type="auto"/>
          </w:tcPr>
          <w:p w:rsidR="001E17AA" w:rsidRPr="00786818" w:rsidRDefault="001E17AA" w:rsidP="001E17AA">
            <w:pPr>
              <w:pStyle w:val="NastVtabVr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7B7D84" w:rsidRPr="00786818" w:rsidTr="002C5177">
        <w:trPr>
          <w:jc w:val="center"/>
        </w:trPr>
        <w:tc>
          <w:tcPr>
            <w:tcW w:w="3402" w:type="dxa"/>
          </w:tcPr>
          <w:p w:rsidR="009430B5" w:rsidRPr="00786818" w:rsidRDefault="009430B5" w:rsidP="00E21A7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spozna pojme stroški, stroš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kovna mesta in nosilci stroškov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razume temeljne pojme računovodskih izkazov, razlike med poslovnim, premoženjskim, finančnim in dena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rnim izidom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CE63BB" w:rsidRPr="00786818" w:rsidRDefault="009430B5" w:rsidP="00E21A7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spozna osnovn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e značilnosti kapitalskih in fi</w:t>
            </w:r>
            <w:r w:rsidRPr="00786818">
              <w:rPr>
                <w:rFonts w:ascii="Verdana" w:hAnsi="Verdana"/>
                <w:sz w:val="20"/>
                <w:szCs w:val="20"/>
              </w:rPr>
              <w:t>n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a</w:t>
            </w:r>
            <w:r w:rsidR="00786818">
              <w:rPr>
                <w:rFonts w:ascii="Verdana" w:hAnsi="Verdana"/>
                <w:sz w:val="20"/>
                <w:szCs w:val="20"/>
              </w:rPr>
              <w:t>n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čnih trgov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CE63BB" w:rsidRPr="00786818" w:rsidRDefault="009430B5" w:rsidP="00E21A7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seznani se s poslovnim načrtovanjem, vsebino in nač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inom izdelave poslovnega načrta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7B7D84" w:rsidRPr="00786818" w:rsidRDefault="000E3C23" w:rsidP="000E3C23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izvaja </w:t>
            </w:r>
            <w:r w:rsidR="00CE63BB" w:rsidRPr="00786818">
              <w:rPr>
                <w:rFonts w:ascii="Verdana" w:hAnsi="Verdana"/>
                <w:sz w:val="20"/>
                <w:szCs w:val="20"/>
              </w:rPr>
              <w:t xml:space="preserve">postopke spremljanja uspešnosti podjetja in </w:t>
            </w:r>
            <w:r>
              <w:rPr>
                <w:rFonts w:ascii="Verdana" w:hAnsi="Verdana"/>
                <w:sz w:val="20"/>
                <w:szCs w:val="20"/>
              </w:rPr>
              <w:t xml:space="preserve">zna </w:t>
            </w:r>
            <w:r w:rsidR="00CE63BB" w:rsidRPr="00786818">
              <w:rPr>
                <w:rFonts w:ascii="Verdana" w:hAnsi="Verdana"/>
                <w:sz w:val="20"/>
                <w:szCs w:val="20"/>
              </w:rPr>
              <w:t>ustrezno ukrepati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opredeljuje različne vrste stroškov in nji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hov vpliv na poslovne rezultate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izdela amortizacijski načrt in oceniti vpliv različnih načinov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 xml:space="preserve"> amortiziranja na poslovni izid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CE63BB" w:rsidRPr="00786818" w:rsidRDefault="00CE63BB" w:rsidP="00E21A72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 xml:space="preserve">utemeljuje vplive prihodkov in odhodkov na poslovni izid in 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utemeljuje uspešnost poslovanja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izdela kalkulacije glede na različne stroške in različne metode pokrivanj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a stroškov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sestavi in presoja računovodske izkaze -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 xml:space="preserve"> poslovne in premoženjske izide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 xml:space="preserve">analizira podatke in informacije za 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sprejemanje poslovnih odločitev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9430B5" w:rsidRPr="00786818" w:rsidRDefault="009430B5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izdela poslovni načrt za presojo izbrane poslovne ideje ( plan prodaje, nabave, kadrov, investicij, virov financiranja, stroškov, bilanc in kazalcev uspešnosti);</w:t>
            </w:r>
          </w:p>
          <w:p w:rsidR="00E21A72" w:rsidRPr="00786818" w:rsidRDefault="001E17AA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predstavi poslovni načrt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E21A72" w:rsidRPr="00786818" w:rsidRDefault="00CE63BB" w:rsidP="00E21A72">
            <w:pPr>
              <w:pStyle w:val="NastVtabVr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utemeljuje premoženje podjetja skozi poz</w:t>
            </w:r>
            <w:r w:rsidR="001E17AA" w:rsidRPr="00786818">
              <w:rPr>
                <w:rFonts w:ascii="Verdana" w:hAnsi="Verdana"/>
                <w:sz w:val="20"/>
                <w:szCs w:val="20"/>
              </w:rPr>
              <w:t>navanje sestavin bilance stanja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E21A72" w:rsidRPr="00786818" w:rsidRDefault="001E17AA" w:rsidP="00E21A72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utemeljuje vrednost podjetja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CE63BB" w:rsidRPr="00786818" w:rsidRDefault="00CE63BB" w:rsidP="00E21A72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spremlja in razume osnove načrtovanja poslovanja</w:t>
            </w:r>
            <w:r w:rsidR="00786818">
              <w:rPr>
                <w:rFonts w:ascii="Verdana" w:hAnsi="Verdana"/>
                <w:sz w:val="20"/>
                <w:szCs w:val="20"/>
              </w:rPr>
              <w:t>;</w:t>
            </w:r>
          </w:p>
          <w:p w:rsidR="007B7D84" w:rsidRPr="00786818" w:rsidRDefault="00CE63BB" w:rsidP="00E21A72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786818">
              <w:rPr>
                <w:rFonts w:ascii="Verdana" w:hAnsi="Verdana"/>
                <w:sz w:val="20"/>
                <w:szCs w:val="20"/>
              </w:rPr>
              <w:t>spremlja in analizira organizacijske postopke (avtohiše, avtoservisa, delavnice)</w:t>
            </w:r>
            <w:r w:rsidR="0078681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155F1" w:rsidRPr="00786818" w:rsidTr="002C5177">
        <w:trPr>
          <w:jc w:val="center"/>
        </w:trPr>
        <w:tc>
          <w:tcPr>
            <w:tcW w:w="3402" w:type="dxa"/>
          </w:tcPr>
          <w:p w:rsidR="008155F1" w:rsidRPr="00786818" w:rsidRDefault="001E17AA" w:rsidP="00786818">
            <w:pPr>
              <w:pStyle w:val="1alinea0tab"/>
              <w:numPr>
                <w:ilvl w:val="0"/>
                <w:numId w:val="0"/>
              </w:numPr>
              <w:rPr>
                <w:sz w:val="20"/>
              </w:rPr>
            </w:pPr>
            <w:r w:rsidRPr="00786818">
              <w:rPr>
                <w:sz w:val="20"/>
              </w:rPr>
              <w:t>KALKULACIJE</w:t>
            </w:r>
          </w:p>
        </w:tc>
        <w:tc>
          <w:tcPr>
            <w:tcW w:w="0" w:type="auto"/>
          </w:tcPr>
          <w:p w:rsidR="008155F1" w:rsidRPr="00786818" w:rsidRDefault="008155F1" w:rsidP="00E21A72">
            <w:pPr>
              <w:pStyle w:val="1alinea0tab"/>
              <w:numPr>
                <w:ilvl w:val="0"/>
                <w:numId w:val="0"/>
              </w:numPr>
              <w:ind w:left="113"/>
              <w:rPr>
                <w:sz w:val="20"/>
              </w:rPr>
            </w:pPr>
          </w:p>
        </w:tc>
      </w:tr>
      <w:tr w:rsidR="001E17AA" w:rsidRPr="00786818" w:rsidTr="00C71439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1E17AA" w:rsidRPr="00786818" w:rsidRDefault="000E3C23" w:rsidP="001E17AA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pojasni</w:t>
            </w:r>
            <w:r w:rsidR="001E17AA" w:rsidRPr="00786818">
              <w:rPr>
                <w:rFonts w:ascii="Verdana" w:hAnsi="Verdana"/>
              </w:rPr>
              <w:t xml:space="preserve"> metode in postopke obračuna poslovanja in kalkulacij</w:t>
            </w:r>
            <w:r w:rsidR="00786818">
              <w:rPr>
                <w:rFonts w:ascii="Verdana" w:hAnsi="Verdana"/>
              </w:rPr>
              <w:t>;</w:t>
            </w:r>
          </w:p>
          <w:p w:rsidR="001E17AA" w:rsidRPr="00786818" w:rsidRDefault="00B66F16" w:rsidP="001E17AA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pojasni</w:t>
            </w:r>
            <w:r w:rsidR="001E17AA" w:rsidRPr="00786818">
              <w:rPr>
                <w:rFonts w:ascii="Verdana" w:hAnsi="Verdana"/>
              </w:rPr>
              <w:t xml:space="preserve"> metode in postopke obračuna poslovanja in kalkulacije uporabljane v AD</w:t>
            </w:r>
            <w:r w:rsidR="00786818">
              <w:rPr>
                <w:rFonts w:ascii="Verdana" w:hAnsi="Verdana"/>
              </w:rPr>
              <w:t>;</w:t>
            </w:r>
          </w:p>
          <w:p w:rsidR="001E17AA" w:rsidRPr="00786818" w:rsidRDefault="00B66F16" w:rsidP="001E17AA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opiše</w:t>
            </w:r>
            <w:r w:rsidR="001E17AA" w:rsidRPr="00786818">
              <w:rPr>
                <w:rFonts w:ascii="Verdana" w:hAnsi="Verdana"/>
              </w:rPr>
              <w:t xml:space="preserve"> vrst</w:t>
            </w:r>
            <w:r>
              <w:rPr>
                <w:rFonts w:ascii="Verdana" w:hAnsi="Verdana"/>
              </w:rPr>
              <w:t xml:space="preserve">e stroškov in </w:t>
            </w:r>
            <w:r w:rsidR="001E17AA" w:rsidRPr="00786818">
              <w:rPr>
                <w:rFonts w:ascii="Verdana" w:hAnsi="Verdana"/>
              </w:rPr>
              <w:t>klasifikacijo str</w:t>
            </w:r>
            <w:r w:rsidR="000E3C23">
              <w:rPr>
                <w:rFonts w:ascii="Verdana" w:hAnsi="Verdana"/>
              </w:rPr>
              <w:t>oškov po različnih kriterijih;</w:t>
            </w:r>
          </w:p>
          <w:p w:rsidR="001E17AA" w:rsidRPr="00786818" w:rsidRDefault="000E3C23" w:rsidP="001E17AA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uporablja</w:t>
            </w:r>
            <w:r w:rsidR="001E17AA" w:rsidRPr="00786818">
              <w:rPr>
                <w:rFonts w:ascii="Verdana" w:hAnsi="Verdana"/>
              </w:rPr>
              <w:t xml:space="preserve"> metodologije izračuna posameznih vrst cen</w:t>
            </w:r>
            <w:r w:rsidR="00786818">
              <w:rPr>
                <w:rFonts w:ascii="Verdana" w:hAnsi="Verdana"/>
              </w:rPr>
              <w:t>;</w:t>
            </w:r>
          </w:p>
          <w:p w:rsidR="000E3C23" w:rsidRDefault="00B66F16" w:rsidP="00786818">
            <w:pPr>
              <w:pStyle w:val="1alinea0tab"/>
              <w:ind w:left="113" w:hanging="113"/>
              <w:rPr>
                <w:rFonts w:cs="Arial"/>
                <w:sz w:val="20"/>
              </w:rPr>
            </w:pPr>
            <w:r>
              <w:rPr>
                <w:sz w:val="20"/>
              </w:rPr>
              <w:t>našteje</w:t>
            </w:r>
            <w:r w:rsidR="001E17AA" w:rsidRPr="00786818">
              <w:rPr>
                <w:sz w:val="20"/>
              </w:rPr>
              <w:t xml:space="preserve"> metode in postopke </w:t>
            </w:r>
            <w:r w:rsidR="001E17AA" w:rsidRPr="00786818">
              <w:rPr>
                <w:rFonts w:cs="Tahoma"/>
                <w:color w:val="000000"/>
                <w:sz w:val="20"/>
              </w:rPr>
              <w:t>obvladovanja stroškov</w:t>
            </w:r>
            <w:r w:rsidR="00786818">
              <w:rPr>
                <w:rFonts w:cs="Tahoma"/>
                <w:color w:val="000000"/>
                <w:sz w:val="20"/>
              </w:rPr>
              <w:t>;</w:t>
            </w:r>
            <w:r w:rsidR="00786818" w:rsidRPr="00786818">
              <w:rPr>
                <w:rFonts w:cs="Arial"/>
                <w:sz w:val="20"/>
              </w:rPr>
              <w:t xml:space="preserve"> </w:t>
            </w:r>
          </w:p>
          <w:p w:rsidR="00786818" w:rsidRPr="00786818" w:rsidRDefault="00786818" w:rsidP="00786818">
            <w:pPr>
              <w:pStyle w:val="1alinea0tab"/>
              <w:ind w:left="113" w:hanging="113"/>
              <w:rPr>
                <w:rFonts w:cs="Arial"/>
                <w:sz w:val="20"/>
              </w:rPr>
            </w:pPr>
            <w:r w:rsidRPr="00786818">
              <w:rPr>
                <w:rFonts w:cs="Arial"/>
                <w:sz w:val="20"/>
              </w:rPr>
              <w:t>razume temelje bilance in zaključnega računa</w:t>
            </w:r>
            <w:r>
              <w:rPr>
                <w:rFonts w:cs="Arial"/>
                <w:sz w:val="20"/>
              </w:rPr>
              <w:t>;</w:t>
            </w:r>
          </w:p>
          <w:p w:rsidR="001E17AA" w:rsidRPr="00786818" w:rsidRDefault="000E3C23" w:rsidP="001E17AA">
            <w:pPr>
              <w:pStyle w:val="1alinea0tab"/>
              <w:ind w:left="113" w:hanging="113"/>
              <w:rPr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opiše</w:t>
            </w:r>
            <w:r w:rsidR="00786818" w:rsidRPr="00786818">
              <w:rPr>
                <w:rFonts w:cs="Arial"/>
                <w:sz w:val="20"/>
              </w:rPr>
              <w:t xml:space="preserve"> vrednotenje zaključnega računa</w:t>
            </w:r>
            <w:r w:rsidR="00786818">
              <w:rPr>
                <w:rFonts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1E17AA" w:rsidRPr="00786818" w:rsidRDefault="00302F24" w:rsidP="00C96FCB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 w:cs="Times New Roman"/>
              </w:rPr>
            </w:pPr>
            <w:r w:rsidRPr="00786818">
              <w:rPr>
                <w:rFonts w:ascii="Verdana" w:hAnsi="Verdana" w:cs="Times New Roman"/>
              </w:rPr>
              <w:lastRenderedPageBreak/>
              <w:t>analizira stroške</w:t>
            </w:r>
            <w:r w:rsidR="001E17AA" w:rsidRPr="00786818">
              <w:rPr>
                <w:rFonts w:ascii="Verdana" w:hAnsi="Verdana" w:cs="Times New Roman"/>
              </w:rPr>
              <w:t xml:space="preserve"> glede na stroškovna mesta oz. stroškovne nosilce</w:t>
            </w:r>
            <w:r w:rsidRPr="00786818">
              <w:rPr>
                <w:rFonts w:ascii="Verdana" w:hAnsi="Verdana" w:cs="Times New Roman"/>
              </w:rPr>
              <w:t xml:space="preserve"> v avtomobilski dejavnosti</w:t>
            </w:r>
            <w:r w:rsidR="00786818">
              <w:rPr>
                <w:rFonts w:ascii="Verdana" w:hAnsi="Verdana" w:cs="Times New Roman"/>
              </w:rPr>
              <w:t>;</w:t>
            </w:r>
          </w:p>
          <w:p w:rsidR="001E17AA" w:rsidRPr="00786818" w:rsidRDefault="001E17AA" w:rsidP="00C96FCB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 w:rsidRPr="00786818">
              <w:rPr>
                <w:rFonts w:ascii="Verdana" w:hAnsi="Verdana"/>
              </w:rPr>
              <w:t>uporablja standardne kalkulacije oz. sisteme računanja stroškovnih in lastnih cen ter oblikuje prodajne cene</w:t>
            </w:r>
            <w:r w:rsidR="00786818">
              <w:rPr>
                <w:rFonts w:ascii="Verdana" w:hAnsi="Verdana"/>
              </w:rPr>
              <w:t>;</w:t>
            </w:r>
          </w:p>
          <w:p w:rsidR="001E17AA" w:rsidRPr="00786818" w:rsidRDefault="001E17AA" w:rsidP="00C96FCB">
            <w:pPr>
              <w:pStyle w:val="alineatab10"/>
              <w:tabs>
                <w:tab w:val="num" w:pos="142"/>
              </w:tabs>
              <w:spacing w:before="0" w:after="0"/>
              <w:ind w:left="170" w:hanging="170"/>
              <w:rPr>
                <w:rFonts w:ascii="Verdana" w:hAnsi="Verdana"/>
              </w:rPr>
            </w:pPr>
            <w:r w:rsidRPr="00786818">
              <w:rPr>
                <w:rFonts w:ascii="Verdana" w:hAnsi="Verdana"/>
              </w:rPr>
              <w:t>izračuna nabavne, transportne, skladiščne stroške, stroške odpisov, uporabe motornega vozila itn.</w:t>
            </w:r>
            <w:r w:rsidR="00786818">
              <w:rPr>
                <w:rFonts w:ascii="Verdana" w:hAnsi="Verdana"/>
              </w:rPr>
              <w:t>;</w:t>
            </w:r>
          </w:p>
          <w:p w:rsidR="00786818" w:rsidRPr="00786818" w:rsidRDefault="001E17AA" w:rsidP="00786818">
            <w:pPr>
              <w:pStyle w:val="alineatab10"/>
              <w:tabs>
                <w:tab w:val="clear" w:pos="284"/>
                <w:tab w:val="num" w:pos="142"/>
              </w:tabs>
              <w:ind w:left="142" w:hanging="142"/>
              <w:rPr>
                <w:rFonts w:ascii="Verdana" w:hAnsi="Verdana"/>
              </w:rPr>
            </w:pPr>
            <w:r w:rsidRPr="00786818">
              <w:rPr>
                <w:rFonts w:ascii="Verdana" w:hAnsi="Verdana"/>
              </w:rPr>
              <w:t>uporablja standardne kalkulacije cen obračunske ure, ure dela na delovnem mestu in njih utemeljuje</w:t>
            </w:r>
            <w:r w:rsidR="00786818" w:rsidRPr="00786818">
              <w:rPr>
                <w:rFonts w:ascii="Verdana" w:hAnsi="Verdana"/>
              </w:rPr>
              <w:t xml:space="preserve">; </w:t>
            </w:r>
            <w:r w:rsidRPr="00786818">
              <w:rPr>
                <w:rFonts w:ascii="Verdana" w:hAnsi="Verdana"/>
              </w:rPr>
              <w:t>izračuna stroške po organizacijskih enotah, izračuna stopnjo pokritja</w:t>
            </w:r>
            <w:r w:rsidR="00786818" w:rsidRPr="00786818">
              <w:rPr>
                <w:rFonts w:ascii="Verdana" w:hAnsi="Verdana"/>
              </w:rPr>
              <w:t>, indeks delavnice in</w:t>
            </w:r>
            <w:r w:rsidRPr="00786818">
              <w:rPr>
                <w:rFonts w:ascii="Verdana" w:hAnsi="Verdana"/>
              </w:rPr>
              <w:t xml:space="preserve"> dobiček</w:t>
            </w:r>
            <w:r w:rsidR="00786818" w:rsidRPr="00786818">
              <w:rPr>
                <w:rFonts w:ascii="Verdana" w:hAnsi="Verdana"/>
              </w:rPr>
              <w:t xml:space="preserve">; </w:t>
            </w:r>
          </w:p>
          <w:p w:rsidR="00786818" w:rsidRDefault="00786818" w:rsidP="00786818">
            <w:pPr>
              <w:pStyle w:val="alineatab10"/>
              <w:tabs>
                <w:tab w:val="clear" w:pos="284"/>
                <w:tab w:val="num" w:pos="142"/>
              </w:tabs>
              <w:ind w:left="142" w:hanging="142"/>
              <w:rPr>
                <w:rFonts w:ascii="Verdana" w:hAnsi="Verdana"/>
              </w:rPr>
            </w:pPr>
            <w:r w:rsidRPr="00786818">
              <w:rPr>
                <w:rFonts w:ascii="Verdana" w:hAnsi="Verdana"/>
              </w:rPr>
              <w:t>analizira zgradbo in členitev bilance;</w:t>
            </w:r>
          </w:p>
          <w:p w:rsidR="00786818" w:rsidRPr="00786818" w:rsidRDefault="00786818" w:rsidP="00786818">
            <w:pPr>
              <w:pStyle w:val="1alinea0tab"/>
              <w:ind w:left="113" w:hanging="113"/>
              <w:rPr>
                <w:rFonts w:cs="Arial"/>
                <w:sz w:val="20"/>
              </w:rPr>
            </w:pPr>
            <w:r w:rsidRPr="00786818">
              <w:rPr>
                <w:rFonts w:cs="Arial"/>
                <w:sz w:val="20"/>
              </w:rPr>
              <w:t>analizira bilanco uspeha, bilanco stanja, izkaz poslovnega izida in izkaz finančnega izida</w:t>
            </w:r>
            <w:r>
              <w:rPr>
                <w:rFonts w:cs="Arial"/>
                <w:sz w:val="20"/>
              </w:rPr>
              <w:t>;</w:t>
            </w:r>
          </w:p>
          <w:p w:rsidR="00786818" w:rsidRPr="00786818" w:rsidRDefault="00786818" w:rsidP="00786818">
            <w:pPr>
              <w:pStyle w:val="alineatab10"/>
              <w:tabs>
                <w:tab w:val="clear" w:pos="284"/>
                <w:tab w:val="num" w:pos="142"/>
              </w:tabs>
              <w:ind w:left="142" w:hanging="142"/>
              <w:rPr>
                <w:rFonts w:ascii="Verdana" w:hAnsi="Verdana"/>
              </w:rPr>
            </w:pPr>
            <w:r w:rsidRPr="00786818">
              <w:rPr>
                <w:rFonts w:ascii="Verdana" w:hAnsi="Verdana"/>
              </w:rPr>
              <w:t>sestavi popis sredstev in virov</w:t>
            </w:r>
            <w:r>
              <w:t>.</w:t>
            </w:r>
          </w:p>
          <w:p w:rsidR="00302F24" w:rsidRPr="00786818" w:rsidRDefault="00302F24" w:rsidP="00786818">
            <w:pPr>
              <w:pStyle w:val="alineatab10"/>
              <w:numPr>
                <w:ilvl w:val="0"/>
                <w:numId w:val="0"/>
              </w:numPr>
              <w:spacing w:before="0" w:after="0"/>
              <w:ind w:left="170"/>
              <w:rPr>
                <w:rFonts w:ascii="Verdana" w:hAnsi="Verdana"/>
              </w:rPr>
            </w:pPr>
          </w:p>
        </w:tc>
      </w:tr>
    </w:tbl>
    <w:p w:rsidR="003676E2" w:rsidRPr="00786818" w:rsidRDefault="003676E2" w:rsidP="003676E2">
      <w:pPr>
        <w:pStyle w:val="Naslov1VA"/>
        <w:numPr>
          <w:ilvl w:val="0"/>
          <w:numId w:val="0"/>
        </w:numPr>
        <w:ind w:left="340"/>
        <w:rPr>
          <w:rFonts w:ascii="Verdana" w:hAnsi="Verdana"/>
          <w:sz w:val="20"/>
          <w:szCs w:val="20"/>
        </w:rPr>
      </w:pPr>
    </w:p>
    <w:p w:rsidR="008155F1" w:rsidRPr="00786818" w:rsidRDefault="008155F1" w:rsidP="00001FF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6818">
        <w:rPr>
          <w:rFonts w:ascii="Verdana" w:hAnsi="Verdana"/>
          <w:sz w:val="24"/>
          <w:szCs w:val="24"/>
        </w:rPr>
        <w:t>OBVEZNOSTI ŠTUDENTOV IN POSEBNOSTI V IZVEDBI</w:t>
      </w:r>
    </w:p>
    <w:p w:rsidR="008155F1" w:rsidRPr="00786818" w:rsidRDefault="008155F1" w:rsidP="00451343">
      <w:pPr>
        <w:pStyle w:val="odstavek1"/>
        <w:keepNext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>Število kontaktnih ur: 60 (</w:t>
      </w:r>
      <w:r w:rsidR="00E21A72" w:rsidRPr="00786818">
        <w:rPr>
          <w:rFonts w:ascii="Verdana" w:hAnsi="Verdana"/>
          <w:sz w:val="20"/>
          <w:szCs w:val="20"/>
        </w:rPr>
        <w:t>36</w:t>
      </w:r>
      <w:r w:rsidRPr="00786818">
        <w:rPr>
          <w:rFonts w:ascii="Verdana" w:hAnsi="Verdana"/>
          <w:sz w:val="20"/>
          <w:szCs w:val="20"/>
        </w:rPr>
        <w:t xml:space="preserve"> ur predavanj in 2</w:t>
      </w:r>
      <w:r w:rsidR="00E21A72" w:rsidRPr="00786818">
        <w:rPr>
          <w:rFonts w:ascii="Verdana" w:hAnsi="Verdana"/>
          <w:sz w:val="20"/>
          <w:szCs w:val="20"/>
        </w:rPr>
        <w:t>4</w:t>
      </w:r>
      <w:r w:rsidRPr="00786818">
        <w:rPr>
          <w:rFonts w:ascii="Verdana" w:hAnsi="Verdana"/>
          <w:sz w:val="20"/>
          <w:szCs w:val="20"/>
        </w:rPr>
        <w:t xml:space="preserve"> ur seminarskih vaj).</w:t>
      </w:r>
    </w:p>
    <w:p w:rsidR="008155F1" w:rsidRPr="00786818" w:rsidRDefault="008155F1" w:rsidP="00451343">
      <w:pPr>
        <w:pStyle w:val="odstavek1"/>
        <w:keepNext/>
        <w:rPr>
          <w:rFonts w:ascii="Verdana" w:hAnsi="Verdana"/>
          <w:sz w:val="20"/>
          <w:szCs w:val="20"/>
        </w:rPr>
      </w:pPr>
      <w:r w:rsidRPr="00786818">
        <w:rPr>
          <w:rFonts w:ascii="Verdana" w:hAnsi="Verdana"/>
          <w:sz w:val="20"/>
          <w:szCs w:val="20"/>
        </w:rPr>
        <w:t xml:space="preserve">Število ur samostojnega dela: 60 (15 ur študij literature in primerov, </w:t>
      </w:r>
      <w:r w:rsidR="00E21A72" w:rsidRPr="00786818">
        <w:rPr>
          <w:rFonts w:ascii="Verdana" w:hAnsi="Verdana"/>
          <w:sz w:val="20"/>
          <w:szCs w:val="20"/>
        </w:rPr>
        <w:t>20</w:t>
      </w:r>
      <w:r w:rsidRPr="00786818">
        <w:rPr>
          <w:rFonts w:ascii="Verdana" w:hAnsi="Verdana"/>
          <w:sz w:val="20"/>
          <w:szCs w:val="20"/>
        </w:rPr>
        <w:t xml:space="preserve"> ur seminarska naloga, </w:t>
      </w:r>
      <w:r w:rsidR="00E21A72" w:rsidRPr="00786818">
        <w:rPr>
          <w:rFonts w:ascii="Verdana" w:hAnsi="Verdana"/>
          <w:sz w:val="20"/>
          <w:szCs w:val="20"/>
        </w:rPr>
        <w:t>2</w:t>
      </w:r>
      <w:r w:rsidRPr="00786818">
        <w:rPr>
          <w:rFonts w:ascii="Verdana" w:hAnsi="Verdana"/>
          <w:sz w:val="20"/>
          <w:szCs w:val="20"/>
        </w:rPr>
        <w:t>5 ur za pripravo na izpit).</w:t>
      </w:r>
    </w:p>
    <w:sectPr w:rsidR="008155F1" w:rsidRPr="00786818" w:rsidSect="00005B0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A6" w:rsidRDefault="00A901A6" w:rsidP="00005B09">
      <w:r>
        <w:separator/>
      </w:r>
    </w:p>
  </w:endnote>
  <w:endnote w:type="continuationSeparator" w:id="0">
    <w:p w:rsidR="00A901A6" w:rsidRDefault="00A901A6" w:rsidP="0000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F1" w:rsidRPr="00005B09" w:rsidRDefault="000C47ED" w:rsidP="00675F06">
    <w:pPr>
      <w:pStyle w:val="Noga"/>
      <w:pBdr>
        <w:top w:val="thinThickSmallGap" w:sz="24" w:space="1" w:color="622423"/>
      </w:pBdr>
      <w:tabs>
        <w:tab w:val="clear" w:pos="4536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P04-</w:t>
    </w:r>
    <w:r w:rsidR="001E17AA">
      <w:rPr>
        <w:rFonts w:ascii="Verdana" w:hAnsi="Verdana"/>
        <w:sz w:val="20"/>
        <w:szCs w:val="20"/>
      </w:rPr>
      <w:t>Ekonomika podjetij</w:t>
    </w:r>
    <w:r w:rsidR="008155F1" w:rsidRPr="00005B09">
      <w:rPr>
        <w:rFonts w:ascii="Verdana" w:hAnsi="Verdana"/>
        <w:sz w:val="20"/>
        <w:szCs w:val="20"/>
      </w:rPr>
      <w:tab/>
      <w:t xml:space="preserve">Stran </w:t>
    </w:r>
    <w:r w:rsidR="008155F1" w:rsidRPr="00005B09">
      <w:rPr>
        <w:rFonts w:ascii="Verdana" w:hAnsi="Verdana"/>
        <w:sz w:val="20"/>
        <w:szCs w:val="20"/>
      </w:rPr>
      <w:fldChar w:fldCharType="begin"/>
    </w:r>
    <w:r w:rsidR="008155F1" w:rsidRPr="00005B09">
      <w:rPr>
        <w:rFonts w:ascii="Verdana" w:hAnsi="Verdana"/>
        <w:sz w:val="20"/>
        <w:szCs w:val="20"/>
      </w:rPr>
      <w:instrText xml:space="preserve"> PAGE   \* MERGEFORMAT </w:instrText>
    </w:r>
    <w:r w:rsidR="008155F1" w:rsidRPr="00005B09">
      <w:rPr>
        <w:rFonts w:ascii="Verdana" w:hAnsi="Verdana"/>
        <w:sz w:val="20"/>
        <w:szCs w:val="20"/>
      </w:rPr>
      <w:fldChar w:fldCharType="separate"/>
    </w:r>
    <w:r w:rsidR="004F640B">
      <w:rPr>
        <w:rFonts w:ascii="Verdana" w:hAnsi="Verdana"/>
        <w:noProof/>
        <w:sz w:val="20"/>
        <w:szCs w:val="20"/>
      </w:rPr>
      <w:t>2</w:t>
    </w:r>
    <w:r w:rsidR="008155F1" w:rsidRPr="00005B0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A6" w:rsidRDefault="00A901A6" w:rsidP="00005B09">
      <w:r>
        <w:separator/>
      </w:r>
    </w:p>
  </w:footnote>
  <w:footnote w:type="continuationSeparator" w:id="0">
    <w:p w:rsidR="00A901A6" w:rsidRDefault="00A901A6" w:rsidP="0000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F1" w:rsidRPr="00005B09" w:rsidRDefault="008155F1" w:rsidP="00005B09">
    <w:pPr>
      <w:pStyle w:val="Glava"/>
      <w:pBdr>
        <w:bottom w:val="thickThinSmallGap" w:sz="24" w:space="1" w:color="622423"/>
      </w:pBdr>
      <w:jc w:val="right"/>
      <w:rPr>
        <w:rFonts w:ascii="Verdana" w:hAnsi="Verdana"/>
        <w:sz w:val="20"/>
        <w:szCs w:val="20"/>
      </w:rPr>
    </w:pPr>
    <w:r w:rsidRPr="00005B09">
      <w:rPr>
        <w:rFonts w:ascii="Verdana" w:hAnsi="Verdana"/>
        <w:noProof/>
        <w:sz w:val="20"/>
        <w:szCs w:val="20"/>
      </w:rPr>
      <w:t>Višješolski študijsk</w:t>
    </w:r>
    <w:r w:rsidR="00786818">
      <w:rPr>
        <w:rFonts w:ascii="Verdana" w:hAnsi="Verdana"/>
        <w:noProof/>
        <w:sz w:val="20"/>
        <w:szCs w:val="20"/>
      </w:rPr>
      <w:t xml:space="preserve">i program: Avtoservisni </w:t>
    </w:r>
    <w:r w:rsidR="00B66F16">
      <w:rPr>
        <w:rFonts w:ascii="Verdana" w:hAnsi="Verdana"/>
        <w:noProof/>
        <w:sz w:val="20"/>
        <w:szCs w:val="20"/>
      </w:rPr>
      <w:t>menedžment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7BF"/>
    <w:multiLevelType w:val="multilevel"/>
    <w:tmpl w:val="4D344458"/>
    <w:lvl w:ilvl="0">
      <w:start w:val="1"/>
      <w:numFmt w:val="decimal"/>
      <w:pStyle w:val="Naslov1VA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A5CA0"/>
    <w:multiLevelType w:val="hybridMultilevel"/>
    <w:tmpl w:val="6D56ECEA"/>
    <w:lvl w:ilvl="0" w:tplc="6DD290DA">
      <w:start w:val="1"/>
      <w:numFmt w:val="bullet"/>
      <w:pStyle w:val="Slog3alinea0tabArial11ptPred3pt"/>
      <w:lvlText w:val="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D3207"/>
    <w:multiLevelType w:val="hybridMultilevel"/>
    <w:tmpl w:val="DB90D4BE"/>
    <w:lvl w:ilvl="0" w:tplc="36FA859A">
      <w:start w:val="1"/>
      <w:numFmt w:val="bullet"/>
      <w:pStyle w:val="alina1"/>
      <w:lvlText w:val="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10C5"/>
    <w:multiLevelType w:val="hybridMultilevel"/>
    <w:tmpl w:val="9CB0871E"/>
    <w:lvl w:ilvl="0" w:tplc="A2201CC2">
      <w:start w:val="1"/>
      <w:numFmt w:val="bullet"/>
      <w:pStyle w:val="alinea1"/>
      <w:lvlText w:val="o"/>
      <w:lvlJc w:val="left"/>
      <w:pPr>
        <w:tabs>
          <w:tab w:val="num" w:pos="454"/>
        </w:tabs>
        <w:ind w:left="680" w:hanging="226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B0D61"/>
    <w:multiLevelType w:val="hybridMultilevel"/>
    <w:tmpl w:val="FEA6F1B6"/>
    <w:lvl w:ilvl="0" w:tplc="33B86B5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F4ECF"/>
    <w:multiLevelType w:val="hybridMultilevel"/>
    <w:tmpl w:val="202E0A50"/>
    <w:lvl w:ilvl="0" w:tplc="33B86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33632"/>
    <w:multiLevelType w:val="hybridMultilevel"/>
    <w:tmpl w:val="A5202DEE"/>
    <w:lvl w:ilvl="0" w:tplc="E39C8F5A">
      <w:start w:val="1"/>
      <w:numFmt w:val="bullet"/>
      <w:lvlText w:val="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D01AE"/>
    <w:multiLevelType w:val="hybridMultilevel"/>
    <w:tmpl w:val="39D04702"/>
    <w:lvl w:ilvl="0" w:tplc="04240001">
      <w:start w:val="1"/>
      <w:numFmt w:val="bullet"/>
      <w:pStyle w:val="1alinea0tab"/>
      <w:lvlText w:val="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43EFF"/>
    <w:multiLevelType w:val="hybridMultilevel"/>
    <w:tmpl w:val="EACC2980"/>
    <w:lvl w:ilvl="0" w:tplc="7ED05788">
      <w:start w:val="1"/>
      <w:numFmt w:val="bullet"/>
      <w:lvlText w:val="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D34AE"/>
    <w:multiLevelType w:val="hybridMultilevel"/>
    <w:tmpl w:val="7AB4D150"/>
    <w:lvl w:ilvl="0" w:tplc="932CA794">
      <w:start w:val="1"/>
      <w:numFmt w:val="bullet"/>
      <w:pStyle w:val="alineatab1"/>
      <w:lvlText w:val="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0"/>
      </w:rPr>
    </w:lvl>
    <w:lvl w:ilvl="1" w:tplc="04240003">
      <w:start w:val="1"/>
      <w:numFmt w:val="decimal"/>
      <w:pStyle w:val="natevanje1"/>
      <w:lvlText w:val="%2."/>
      <w:lvlJc w:val="left"/>
      <w:pPr>
        <w:tabs>
          <w:tab w:val="num" w:pos="1080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E51BC"/>
    <w:multiLevelType w:val="hybridMultilevel"/>
    <w:tmpl w:val="B638FABC"/>
    <w:lvl w:ilvl="0" w:tplc="7ED05788">
      <w:start w:val="1"/>
      <w:numFmt w:val="bullet"/>
      <w:pStyle w:val="Slog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0A75"/>
    <w:multiLevelType w:val="hybridMultilevel"/>
    <w:tmpl w:val="7D988F10"/>
    <w:lvl w:ilvl="0" w:tplc="BC76AF46">
      <w:start w:val="1"/>
      <w:numFmt w:val="bullet"/>
      <w:pStyle w:val="Slogalinea0tabArial11pt"/>
      <w:lvlText w:val="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AED6D660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3">
    <w:nsid w:val="5645686B"/>
    <w:multiLevelType w:val="hybridMultilevel"/>
    <w:tmpl w:val="32B82694"/>
    <w:lvl w:ilvl="0" w:tplc="9948F152">
      <w:start w:val="1"/>
      <w:numFmt w:val="bullet"/>
      <w:lvlText w:val="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E0B7E"/>
    <w:multiLevelType w:val="hybridMultilevel"/>
    <w:tmpl w:val="3524F6AC"/>
    <w:lvl w:ilvl="0" w:tplc="325EB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F7BDA"/>
    <w:multiLevelType w:val="hybridMultilevel"/>
    <w:tmpl w:val="E03847C6"/>
    <w:lvl w:ilvl="0" w:tplc="7ED05788">
      <w:start w:val="1"/>
      <w:numFmt w:val="bullet"/>
      <w:pStyle w:val="Slogalinea0tabArial11ptPred3pt"/>
      <w:lvlText w:val="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6">
    <w:nsid w:val="619673F8"/>
    <w:multiLevelType w:val="hybridMultilevel"/>
    <w:tmpl w:val="5F54700E"/>
    <w:lvl w:ilvl="0" w:tplc="04FA35D8">
      <w:start w:val="1"/>
      <w:numFmt w:val="bullet"/>
      <w:lvlText w:val="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46AD"/>
    <w:multiLevelType w:val="hybridMultilevel"/>
    <w:tmpl w:val="BB4E314A"/>
    <w:lvl w:ilvl="0" w:tplc="17D81C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35B30"/>
    <w:multiLevelType w:val="hybridMultilevel"/>
    <w:tmpl w:val="55C6DD10"/>
    <w:lvl w:ilvl="0" w:tplc="7ED05788">
      <w:start w:val="1"/>
      <w:numFmt w:val="bullet"/>
      <w:pStyle w:val="alineatab10"/>
      <w:lvlText w:val="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B10CE"/>
    <w:multiLevelType w:val="hybridMultilevel"/>
    <w:tmpl w:val="00D661A0"/>
    <w:lvl w:ilvl="0" w:tplc="0686BFC8">
      <w:start w:val="1"/>
      <w:numFmt w:val="bullet"/>
      <w:pStyle w:val="alinea21"/>
      <w:lvlText w:val="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5C34D196">
      <w:start w:val="1"/>
      <w:numFmt w:val="bullet"/>
      <w:lvlText w:val=""/>
      <w:lvlJc w:val="left"/>
      <w:pPr>
        <w:tabs>
          <w:tab w:val="num" w:pos="454"/>
        </w:tabs>
        <w:ind w:left="851" w:hanging="397"/>
      </w:pPr>
      <w:rPr>
        <w:rFonts w:ascii="Symbol" w:hAnsi="Symbol" w:hint="default"/>
        <w:b w:val="0"/>
        <w:i w:val="0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62D02"/>
    <w:multiLevelType w:val="hybridMultilevel"/>
    <w:tmpl w:val="71681BF6"/>
    <w:lvl w:ilvl="0" w:tplc="CFFA3572">
      <w:start w:val="1"/>
      <w:numFmt w:val="upperRoman"/>
      <w:pStyle w:val="NatevanjeI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0"/>
  </w:num>
  <w:num w:numId="7">
    <w:abstractNumId w:val="20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0"/>
  </w:num>
  <w:num w:numId="18">
    <w:abstractNumId w:val="15"/>
  </w:num>
  <w:num w:numId="19">
    <w:abstractNumId w:val="15"/>
  </w:num>
  <w:num w:numId="20">
    <w:abstractNumId w:val="8"/>
  </w:num>
  <w:num w:numId="21">
    <w:abstractNumId w:val="8"/>
  </w:num>
  <w:num w:numId="22">
    <w:abstractNumId w:val="5"/>
  </w:num>
  <w:num w:numId="23">
    <w:abstractNumId w:val="17"/>
  </w:num>
  <w:num w:numId="24">
    <w:abstractNumId w:val="1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9"/>
    <w:rsid w:val="00001FF9"/>
    <w:rsid w:val="00005B09"/>
    <w:rsid w:val="00010FAB"/>
    <w:rsid w:val="00012BFA"/>
    <w:rsid w:val="000211E0"/>
    <w:rsid w:val="00021AFC"/>
    <w:rsid w:val="00025BB6"/>
    <w:rsid w:val="000430C3"/>
    <w:rsid w:val="00047923"/>
    <w:rsid w:val="0005145D"/>
    <w:rsid w:val="00056858"/>
    <w:rsid w:val="00056906"/>
    <w:rsid w:val="00064D4E"/>
    <w:rsid w:val="00070A74"/>
    <w:rsid w:val="00072D05"/>
    <w:rsid w:val="0007752D"/>
    <w:rsid w:val="00084610"/>
    <w:rsid w:val="00086EB0"/>
    <w:rsid w:val="000900FA"/>
    <w:rsid w:val="00092538"/>
    <w:rsid w:val="000A63C1"/>
    <w:rsid w:val="000A6BE4"/>
    <w:rsid w:val="000B3540"/>
    <w:rsid w:val="000C1588"/>
    <w:rsid w:val="000C42B6"/>
    <w:rsid w:val="000C47ED"/>
    <w:rsid w:val="000D2208"/>
    <w:rsid w:val="000D2263"/>
    <w:rsid w:val="000D267F"/>
    <w:rsid w:val="000E3C23"/>
    <w:rsid w:val="000E3E77"/>
    <w:rsid w:val="000F03FB"/>
    <w:rsid w:val="0010649D"/>
    <w:rsid w:val="0011296A"/>
    <w:rsid w:val="00115612"/>
    <w:rsid w:val="0012770F"/>
    <w:rsid w:val="00127900"/>
    <w:rsid w:val="00127B08"/>
    <w:rsid w:val="00135B0E"/>
    <w:rsid w:val="001420B0"/>
    <w:rsid w:val="00156607"/>
    <w:rsid w:val="00160005"/>
    <w:rsid w:val="0016155F"/>
    <w:rsid w:val="0016488D"/>
    <w:rsid w:val="0017054E"/>
    <w:rsid w:val="00174B93"/>
    <w:rsid w:val="00182799"/>
    <w:rsid w:val="001828E0"/>
    <w:rsid w:val="00187286"/>
    <w:rsid w:val="00187471"/>
    <w:rsid w:val="00191347"/>
    <w:rsid w:val="00191C82"/>
    <w:rsid w:val="00192E3C"/>
    <w:rsid w:val="0019597D"/>
    <w:rsid w:val="001A0FC0"/>
    <w:rsid w:val="001A13EF"/>
    <w:rsid w:val="001B084C"/>
    <w:rsid w:val="001B1CB4"/>
    <w:rsid w:val="001B4684"/>
    <w:rsid w:val="001C37F0"/>
    <w:rsid w:val="001C6B0B"/>
    <w:rsid w:val="001D1EA9"/>
    <w:rsid w:val="001D2D81"/>
    <w:rsid w:val="001D6BDF"/>
    <w:rsid w:val="001E17AA"/>
    <w:rsid w:val="001E6456"/>
    <w:rsid w:val="001E6B63"/>
    <w:rsid w:val="001E6BA5"/>
    <w:rsid w:val="001E79BC"/>
    <w:rsid w:val="001F0A10"/>
    <w:rsid w:val="001F15D1"/>
    <w:rsid w:val="001F2D13"/>
    <w:rsid w:val="001F2F93"/>
    <w:rsid w:val="001F4EBC"/>
    <w:rsid w:val="001F5841"/>
    <w:rsid w:val="001F779F"/>
    <w:rsid w:val="00202676"/>
    <w:rsid w:val="002027C4"/>
    <w:rsid w:val="00212BD2"/>
    <w:rsid w:val="00217C67"/>
    <w:rsid w:val="00221DD0"/>
    <w:rsid w:val="00236C96"/>
    <w:rsid w:val="002418F9"/>
    <w:rsid w:val="002439E9"/>
    <w:rsid w:val="00247E63"/>
    <w:rsid w:val="002544D0"/>
    <w:rsid w:val="00261882"/>
    <w:rsid w:val="002647D1"/>
    <w:rsid w:val="00267892"/>
    <w:rsid w:val="0027340C"/>
    <w:rsid w:val="0027704A"/>
    <w:rsid w:val="00280E74"/>
    <w:rsid w:val="00284006"/>
    <w:rsid w:val="00284FCB"/>
    <w:rsid w:val="0029019F"/>
    <w:rsid w:val="00294C8B"/>
    <w:rsid w:val="002969EE"/>
    <w:rsid w:val="00296AC8"/>
    <w:rsid w:val="002A0511"/>
    <w:rsid w:val="002A2958"/>
    <w:rsid w:val="002A4833"/>
    <w:rsid w:val="002A56B9"/>
    <w:rsid w:val="002B0C2C"/>
    <w:rsid w:val="002B0F07"/>
    <w:rsid w:val="002B1A52"/>
    <w:rsid w:val="002B7E79"/>
    <w:rsid w:val="002C08F0"/>
    <w:rsid w:val="002C4B15"/>
    <w:rsid w:val="002C5177"/>
    <w:rsid w:val="002C78BE"/>
    <w:rsid w:val="002D424F"/>
    <w:rsid w:val="002D6986"/>
    <w:rsid w:val="002D74CB"/>
    <w:rsid w:val="002E7078"/>
    <w:rsid w:val="002F0380"/>
    <w:rsid w:val="002F5007"/>
    <w:rsid w:val="00301295"/>
    <w:rsid w:val="00302C26"/>
    <w:rsid w:val="00302F24"/>
    <w:rsid w:val="0030611B"/>
    <w:rsid w:val="00307B86"/>
    <w:rsid w:val="00317445"/>
    <w:rsid w:val="003244DC"/>
    <w:rsid w:val="00326E56"/>
    <w:rsid w:val="00330A00"/>
    <w:rsid w:val="0033696B"/>
    <w:rsid w:val="00337E8F"/>
    <w:rsid w:val="0034173B"/>
    <w:rsid w:val="00347F98"/>
    <w:rsid w:val="00354D68"/>
    <w:rsid w:val="003604FA"/>
    <w:rsid w:val="0036096A"/>
    <w:rsid w:val="00361BA3"/>
    <w:rsid w:val="003621A5"/>
    <w:rsid w:val="003676E2"/>
    <w:rsid w:val="00371132"/>
    <w:rsid w:val="00380701"/>
    <w:rsid w:val="0038557A"/>
    <w:rsid w:val="00390213"/>
    <w:rsid w:val="003961FF"/>
    <w:rsid w:val="003A3210"/>
    <w:rsid w:val="003A5A37"/>
    <w:rsid w:val="003A67F8"/>
    <w:rsid w:val="003B0337"/>
    <w:rsid w:val="003B06D5"/>
    <w:rsid w:val="003B159D"/>
    <w:rsid w:val="003B35CA"/>
    <w:rsid w:val="003C4195"/>
    <w:rsid w:val="003C5C05"/>
    <w:rsid w:val="003C6AE1"/>
    <w:rsid w:val="003D195D"/>
    <w:rsid w:val="003D3EB6"/>
    <w:rsid w:val="003F769D"/>
    <w:rsid w:val="00415BAD"/>
    <w:rsid w:val="0043043A"/>
    <w:rsid w:val="00430802"/>
    <w:rsid w:val="00430C89"/>
    <w:rsid w:val="00431C3A"/>
    <w:rsid w:val="004348F5"/>
    <w:rsid w:val="00442D34"/>
    <w:rsid w:val="00447DE9"/>
    <w:rsid w:val="00451343"/>
    <w:rsid w:val="00454414"/>
    <w:rsid w:val="00454B07"/>
    <w:rsid w:val="0045561D"/>
    <w:rsid w:val="004656C1"/>
    <w:rsid w:val="00465A5A"/>
    <w:rsid w:val="00470C6D"/>
    <w:rsid w:val="00473A67"/>
    <w:rsid w:val="00477E99"/>
    <w:rsid w:val="00480B25"/>
    <w:rsid w:val="004811F9"/>
    <w:rsid w:val="00482F77"/>
    <w:rsid w:val="00490F08"/>
    <w:rsid w:val="0049539D"/>
    <w:rsid w:val="00495D97"/>
    <w:rsid w:val="004A2064"/>
    <w:rsid w:val="004C0994"/>
    <w:rsid w:val="004C09D8"/>
    <w:rsid w:val="004C273F"/>
    <w:rsid w:val="004C2DBB"/>
    <w:rsid w:val="004D095A"/>
    <w:rsid w:val="004D5E98"/>
    <w:rsid w:val="004D5F43"/>
    <w:rsid w:val="004E0801"/>
    <w:rsid w:val="004E28FB"/>
    <w:rsid w:val="004E6031"/>
    <w:rsid w:val="004F0E62"/>
    <w:rsid w:val="004F640B"/>
    <w:rsid w:val="00501D14"/>
    <w:rsid w:val="00502A7A"/>
    <w:rsid w:val="005166B5"/>
    <w:rsid w:val="00517736"/>
    <w:rsid w:val="00520D49"/>
    <w:rsid w:val="00525DBF"/>
    <w:rsid w:val="00526E8A"/>
    <w:rsid w:val="00535CE0"/>
    <w:rsid w:val="00540DD3"/>
    <w:rsid w:val="005414F5"/>
    <w:rsid w:val="00552A67"/>
    <w:rsid w:val="00556E12"/>
    <w:rsid w:val="00557212"/>
    <w:rsid w:val="00560FA0"/>
    <w:rsid w:val="00570DAA"/>
    <w:rsid w:val="00571152"/>
    <w:rsid w:val="00573880"/>
    <w:rsid w:val="00573DF1"/>
    <w:rsid w:val="00575BE8"/>
    <w:rsid w:val="00576646"/>
    <w:rsid w:val="005922EA"/>
    <w:rsid w:val="005943F7"/>
    <w:rsid w:val="00596F23"/>
    <w:rsid w:val="005A55C6"/>
    <w:rsid w:val="005A5AA8"/>
    <w:rsid w:val="005B22FE"/>
    <w:rsid w:val="005C09BA"/>
    <w:rsid w:val="005D4571"/>
    <w:rsid w:val="005D5F43"/>
    <w:rsid w:val="005D62B6"/>
    <w:rsid w:val="005E1081"/>
    <w:rsid w:val="005F5D59"/>
    <w:rsid w:val="005F6679"/>
    <w:rsid w:val="005F6E03"/>
    <w:rsid w:val="0060568E"/>
    <w:rsid w:val="00607AC3"/>
    <w:rsid w:val="00615B11"/>
    <w:rsid w:val="006160CF"/>
    <w:rsid w:val="006301EF"/>
    <w:rsid w:val="00630E9C"/>
    <w:rsid w:val="006366D2"/>
    <w:rsid w:val="006456B6"/>
    <w:rsid w:val="00645BF5"/>
    <w:rsid w:val="006460F4"/>
    <w:rsid w:val="006515FA"/>
    <w:rsid w:val="006539AD"/>
    <w:rsid w:val="00655ABA"/>
    <w:rsid w:val="0065608D"/>
    <w:rsid w:val="006608F8"/>
    <w:rsid w:val="006631AC"/>
    <w:rsid w:val="00672789"/>
    <w:rsid w:val="00673C93"/>
    <w:rsid w:val="00675F06"/>
    <w:rsid w:val="00690676"/>
    <w:rsid w:val="006911CB"/>
    <w:rsid w:val="00691AAF"/>
    <w:rsid w:val="00693FE9"/>
    <w:rsid w:val="00697C35"/>
    <w:rsid w:val="006A296B"/>
    <w:rsid w:val="006B2BAC"/>
    <w:rsid w:val="006B52A6"/>
    <w:rsid w:val="006C6311"/>
    <w:rsid w:val="006D474E"/>
    <w:rsid w:val="006D478C"/>
    <w:rsid w:val="006D4D8A"/>
    <w:rsid w:val="006D5B89"/>
    <w:rsid w:val="006E079D"/>
    <w:rsid w:val="006F1BF5"/>
    <w:rsid w:val="006F668D"/>
    <w:rsid w:val="006F6D88"/>
    <w:rsid w:val="00711BC9"/>
    <w:rsid w:val="00715BE4"/>
    <w:rsid w:val="0071695E"/>
    <w:rsid w:val="00722A13"/>
    <w:rsid w:val="00723900"/>
    <w:rsid w:val="007254CE"/>
    <w:rsid w:val="007257D5"/>
    <w:rsid w:val="00726442"/>
    <w:rsid w:val="007308BC"/>
    <w:rsid w:val="00736893"/>
    <w:rsid w:val="007373DD"/>
    <w:rsid w:val="00741557"/>
    <w:rsid w:val="00741A17"/>
    <w:rsid w:val="00746C90"/>
    <w:rsid w:val="00750F74"/>
    <w:rsid w:val="00764BD4"/>
    <w:rsid w:val="0077344E"/>
    <w:rsid w:val="0077379A"/>
    <w:rsid w:val="00773BCB"/>
    <w:rsid w:val="0078525C"/>
    <w:rsid w:val="00786818"/>
    <w:rsid w:val="007917D3"/>
    <w:rsid w:val="0079622C"/>
    <w:rsid w:val="007B262F"/>
    <w:rsid w:val="007B2CB0"/>
    <w:rsid w:val="007B341B"/>
    <w:rsid w:val="007B7D84"/>
    <w:rsid w:val="007E588B"/>
    <w:rsid w:val="007E5AC5"/>
    <w:rsid w:val="007F6E3E"/>
    <w:rsid w:val="007F7056"/>
    <w:rsid w:val="00800E14"/>
    <w:rsid w:val="0080142F"/>
    <w:rsid w:val="00802B50"/>
    <w:rsid w:val="00805AA8"/>
    <w:rsid w:val="008062DD"/>
    <w:rsid w:val="008155F1"/>
    <w:rsid w:val="008263BA"/>
    <w:rsid w:val="008273D7"/>
    <w:rsid w:val="00835024"/>
    <w:rsid w:val="00835FC6"/>
    <w:rsid w:val="00841518"/>
    <w:rsid w:val="00855C69"/>
    <w:rsid w:val="00863CC9"/>
    <w:rsid w:val="00863D1B"/>
    <w:rsid w:val="00867B63"/>
    <w:rsid w:val="00870405"/>
    <w:rsid w:val="008826D3"/>
    <w:rsid w:val="008950D9"/>
    <w:rsid w:val="00896DE2"/>
    <w:rsid w:val="008A0F09"/>
    <w:rsid w:val="008A36F8"/>
    <w:rsid w:val="008B3F49"/>
    <w:rsid w:val="008B7ED0"/>
    <w:rsid w:val="008C3D9E"/>
    <w:rsid w:val="008C7CDC"/>
    <w:rsid w:val="008E0426"/>
    <w:rsid w:val="008F2547"/>
    <w:rsid w:val="008F4E04"/>
    <w:rsid w:val="008F635D"/>
    <w:rsid w:val="008F77B9"/>
    <w:rsid w:val="008F7D03"/>
    <w:rsid w:val="009003BC"/>
    <w:rsid w:val="009173ED"/>
    <w:rsid w:val="0092378F"/>
    <w:rsid w:val="00924FE6"/>
    <w:rsid w:val="00926227"/>
    <w:rsid w:val="00937F5C"/>
    <w:rsid w:val="009430B5"/>
    <w:rsid w:val="00945F88"/>
    <w:rsid w:val="00950617"/>
    <w:rsid w:val="00950861"/>
    <w:rsid w:val="0095344C"/>
    <w:rsid w:val="0095415C"/>
    <w:rsid w:val="00957BFA"/>
    <w:rsid w:val="00957DC4"/>
    <w:rsid w:val="0096052B"/>
    <w:rsid w:val="00961260"/>
    <w:rsid w:val="00962CFF"/>
    <w:rsid w:val="00973593"/>
    <w:rsid w:val="0097446C"/>
    <w:rsid w:val="00976F02"/>
    <w:rsid w:val="00983802"/>
    <w:rsid w:val="0098753B"/>
    <w:rsid w:val="00990A38"/>
    <w:rsid w:val="0099795E"/>
    <w:rsid w:val="009A141F"/>
    <w:rsid w:val="009A4525"/>
    <w:rsid w:val="009A4FA5"/>
    <w:rsid w:val="009B15F5"/>
    <w:rsid w:val="009B3B42"/>
    <w:rsid w:val="009B5BE1"/>
    <w:rsid w:val="009C02EF"/>
    <w:rsid w:val="009C2C62"/>
    <w:rsid w:val="009C4F0B"/>
    <w:rsid w:val="009C68B0"/>
    <w:rsid w:val="009C72C3"/>
    <w:rsid w:val="009D2DD6"/>
    <w:rsid w:val="009D6814"/>
    <w:rsid w:val="009D7A24"/>
    <w:rsid w:val="009E5731"/>
    <w:rsid w:val="009F1503"/>
    <w:rsid w:val="009F18F8"/>
    <w:rsid w:val="009F25CA"/>
    <w:rsid w:val="009F6D22"/>
    <w:rsid w:val="009F7216"/>
    <w:rsid w:val="00A05874"/>
    <w:rsid w:val="00A1374F"/>
    <w:rsid w:val="00A13F6E"/>
    <w:rsid w:val="00A2023B"/>
    <w:rsid w:val="00A226AC"/>
    <w:rsid w:val="00A26895"/>
    <w:rsid w:val="00A42B04"/>
    <w:rsid w:val="00A4772D"/>
    <w:rsid w:val="00A47EA0"/>
    <w:rsid w:val="00A518F8"/>
    <w:rsid w:val="00A51B19"/>
    <w:rsid w:val="00A55ADD"/>
    <w:rsid w:val="00A573A2"/>
    <w:rsid w:val="00A631A4"/>
    <w:rsid w:val="00A64E0F"/>
    <w:rsid w:val="00A65EC5"/>
    <w:rsid w:val="00A66593"/>
    <w:rsid w:val="00A71316"/>
    <w:rsid w:val="00A81F32"/>
    <w:rsid w:val="00A86D0D"/>
    <w:rsid w:val="00A901A6"/>
    <w:rsid w:val="00A92B7E"/>
    <w:rsid w:val="00AA1D2A"/>
    <w:rsid w:val="00AB09BA"/>
    <w:rsid w:val="00AC2D95"/>
    <w:rsid w:val="00AE0142"/>
    <w:rsid w:val="00AE2FB5"/>
    <w:rsid w:val="00AE7C3A"/>
    <w:rsid w:val="00AF2B8F"/>
    <w:rsid w:val="00AF7F63"/>
    <w:rsid w:val="00B009A4"/>
    <w:rsid w:val="00B00CCF"/>
    <w:rsid w:val="00B01A78"/>
    <w:rsid w:val="00B1030B"/>
    <w:rsid w:val="00B2397B"/>
    <w:rsid w:val="00B34D12"/>
    <w:rsid w:val="00B34DC0"/>
    <w:rsid w:val="00B364D1"/>
    <w:rsid w:val="00B367F2"/>
    <w:rsid w:val="00B3746C"/>
    <w:rsid w:val="00B42ED7"/>
    <w:rsid w:val="00B446AD"/>
    <w:rsid w:val="00B45216"/>
    <w:rsid w:val="00B460CB"/>
    <w:rsid w:val="00B64357"/>
    <w:rsid w:val="00B66F16"/>
    <w:rsid w:val="00B67827"/>
    <w:rsid w:val="00B83A5E"/>
    <w:rsid w:val="00B90D37"/>
    <w:rsid w:val="00B9166B"/>
    <w:rsid w:val="00B95441"/>
    <w:rsid w:val="00BA19B7"/>
    <w:rsid w:val="00BA2380"/>
    <w:rsid w:val="00BB042A"/>
    <w:rsid w:val="00BB2022"/>
    <w:rsid w:val="00BB3602"/>
    <w:rsid w:val="00BB4F83"/>
    <w:rsid w:val="00BB7ED1"/>
    <w:rsid w:val="00BC684C"/>
    <w:rsid w:val="00BC7E01"/>
    <w:rsid w:val="00BD2D24"/>
    <w:rsid w:val="00BD2DCC"/>
    <w:rsid w:val="00C0287D"/>
    <w:rsid w:val="00C03073"/>
    <w:rsid w:val="00C0376F"/>
    <w:rsid w:val="00C10D71"/>
    <w:rsid w:val="00C14316"/>
    <w:rsid w:val="00C149E8"/>
    <w:rsid w:val="00C205E5"/>
    <w:rsid w:val="00C22056"/>
    <w:rsid w:val="00C310C3"/>
    <w:rsid w:val="00C34EEE"/>
    <w:rsid w:val="00C4547D"/>
    <w:rsid w:val="00C47F7D"/>
    <w:rsid w:val="00C50DA7"/>
    <w:rsid w:val="00C512C5"/>
    <w:rsid w:val="00C57F2E"/>
    <w:rsid w:val="00C60A75"/>
    <w:rsid w:val="00C61EEA"/>
    <w:rsid w:val="00C63938"/>
    <w:rsid w:val="00C6724F"/>
    <w:rsid w:val="00C67369"/>
    <w:rsid w:val="00C678DE"/>
    <w:rsid w:val="00C709D7"/>
    <w:rsid w:val="00C71439"/>
    <w:rsid w:val="00C7265C"/>
    <w:rsid w:val="00C72900"/>
    <w:rsid w:val="00C77B6A"/>
    <w:rsid w:val="00C83920"/>
    <w:rsid w:val="00C84CA1"/>
    <w:rsid w:val="00C85C94"/>
    <w:rsid w:val="00C9079F"/>
    <w:rsid w:val="00C93A19"/>
    <w:rsid w:val="00C94208"/>
    <w:rsid w:val="00C96FCB"/>
    <w:rsid w:val="00CA58A7"/>
    <w:rsid w:val="00CA6ED6"/>
    <w:rsid w:val="00CB05B1"/>
    <w:rsid w:val="00CB2F3E"/>
    <w:rsid w:val="00CB5580"/>
    <w:rsid w:val="00CB78F5"/>
    <w:rsid w:val="00CC14C0"/>
    <w:rsid w:val="00CC2A72"/>
    <w:rsid w:val="00CC4145"/>
    <w:rsid w:val="00CD1DA4"/>
    <w:rsid w:val="00CD7644"/>
    <w:rsid w:val="00CE63BB"/>
    <w:rsid w:val="00CE7536"/>
    <w:rsid w:val="00CF7827"/>
    <w:rsid w:val="00D01474"/>
    <w:rsid w:val="00D01AEB"/>
    <w:rsid w:val="00D04253"/>
    <w:rsid w:val="00D1688A"/>
    <w:rsid w:val="00D24A08"/>
    <w:rsid w:val="00D372AB"/>
    <w:rsid w:val="00D37D2D"/>
    <w:rsid w:val="00D439CC"/>
    <w:rsid w:val="00D46A9D"/>
    <w:rsid w:val="00D57165"/>
    <w:rsid w:val="00D6139A"/>
    <w:rsid w:val="00D664F1"/>
    <w:rsid w:val="00D66B7C"/>
    <w:rsid w:val="00D675C3"/>
    <w:rsid w:val="00D836D4"/>
    <w:rsid w:val="00D9177C"/>
    <w:rsid w:val="00D92C7A"/>
    <w:rsid w:val="00D9443C"/>
    <w:rsid w:val="00D9638A"/>
    <w:rsid w:val="00DA4C81"/>
    <w:rsid w:val="00DA7F13"/>
    <w:rsid w:val="00DB03F8"/>
    <w:rsid w:val="00DB16FF"/>
    <w:rsid w:val="00DD398C"/>
    <w:rsid w:val="00DD714A"/>
    <w:rsid w:val="00DD7A95"/>
    <w:rsid w:val="00DE02E3"/>
    <w:rsid w:val="00DE3C2C"/>
    <w:rsid w:val="00E01D0A"/>
    <w:rsid w:val="00E02C01"/>
    <w:rsid w:val="00E05714"/>
    <w:rsid w:val="00E05D53"/>
    <w:rsid w:val="00E07692"/>
    <w:rsid w:val="00E17E0A"/>
    <w:rsid w:val="00E21A72"/>
    <w:rsid w:val="00E22BC6"/>
    <w:rsid w:val="00E26241"/>
    <w:rsid w:val="00E26A54"/>
    <w:rsid w:val="00E45F09"/>
    <w:rsid w:val="00E45FC0"/>
    <w:rsid w:val="00E50A16"/>
    <w:rsid w:val="00E511D3"/>
    <w:rsid w:val="00E512FF"/>
    <w:rsid w:val="00E52298"/>
    <w:rsid w:val="00E52895"/>
    <w:rsid w:val="00E52C8D"/>
    <w:rsid w:val="00E53692"/>
    <w:rsid w:val="00E56A1A"/>
    <w:rsid w:val="00E56FD4"/>
    <w:rsid w:val="00E71887"/>
    <w:rsid w:val="00E731E0"/>
    <w:rsid w:val="00E773D1"/>
    <w:rsid w:val="00E77D41"/>
    <w:rsid w:val="00E902BF"/>
    <w:rsid w:val="00E90B74"/>
    <w:rsid w:val="00E926FC"/>
    <w:rsid w:val="00E9757E"/>
    <w:rsid w:val="00EA0DCA"/>
    <w:rsid w:val="00EA197F"/>
    <w:rsid w:val="00EA4017"/>
    <w:rsid w:val="00EA5EB0"/>
    <w:rsid w:val="00EB7E90"/>
    <w:rsid w:val="00EC7AAA"/>
    <w:rsid w:val="00EE0491"/>
    <w:rsid w:val="00EE1E80"/>
    <w:rsid w:val="00EF39BF"/>
    <w:rsid w:val="00EF58B5"/>
    <w:rsid w:val="00EF7D15"/>
    <w:rsid w:val="00F00C83"/>
    <w:rsid w:val="00F204F6"/>
    <w:rsid w:val="00F274A5"/>
    <w:rsid w:val="00F317C6"/>
    <w:rsid w:val="00F52C05"/>
    <w:rsid w:val="00F5332C"/>
    <w:rsid w:val="00F55395"/>
    <w:rsid w:val="00F57D36"/>
    <w:rsid w:val="00F75D51"/>
    <w:rsid w:val="00FA20D6"/>
    <w:rsid w:val="00FA2640"/>
    <w:rsid w:val="00FA445E"/>
    <w:rsid w:val="00FA561E"/>
    <w:rsid w:val="00FA6D9C"/>
    <w:rsid w:val="00FA7098"/>
    <w:rsid w:val="00FB0536"/>
    <w:rsid w:val="00FB2D5D"/>
    <w:rsid w:val="00FC439A"/>
    <w:rsid w:val="00FD0201"/>
    <w:rsid w:val="00FD16CB"/>
    <w:rsid w:val="00FE08DB"/>
    <w:rsid w:val="00FE7ED7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FB41-E769-4FB1-B5AC-803D636F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B0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25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25DBF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25DBF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25D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25DBF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525DBF"/>
    <w:rPr>
      <w:rFonts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525DBF"/>
    <w:rPr>
      <w:rFonts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525DBF"/>
    <w:rPr>
      <w:rFonts w:ascii="Calibri" w:hAnsi="Calibri" w:cs="Times New Roman"/>
      <w:b/>
      <w:bCs/>
      <w:sz w:val="28"/>
      <w:szCs w:val="28"/>
    </w:rPr>
  </w:style>
  <w:style w:type="paragraph" w:styleId="Noga">
    <w:name w:val="footer"/>
    <w:basedOn w:val="Navaden"/>
    <w:link w:val="NogaZnak"/>
    <w:uiPriority w:val="99"/>
    <w:rsid w:val="00525D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25DBF"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525DBF"/>
    <w:rPr>
      <w:rFonts w:cs="Times New Roman"/>
    </w:rPr>
  </w:style>
  <w:style w:type="table" w:styleId="Tabela-mrea">
    <w:name w:val="Tabela - mreža"/>
    <w:basedOn w:val="Navadnatabela"/>
    <w:uiPriority w:val="99"/>
    <w:rsid w:val="0052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21">
    <w:name w:val="alinea21"/>
    <w:basedOn w:val="Navaden"/>
    <w:uiPriority w:val="99"/>
    <w:rsid w:val="00525DBF"/>
    <w:pPr>
      <w:numPr>
        <w:numId w:val="5"/>
      </w:numPr>
      <w:tabs>
        <w:tab w:val="left" w:pos="170"/>
      </w:tabs>
      <w:spacing w:before="20"/>
    </w:pPr>
    <w:rPr>
      <w:rFonts w:ascii="Arial Narrow" w:hAnsi="Arial Narrow"/>
      <w:sz w:val="20"/>
    </w:rPr>
  </w:style>
  <w:style w:type="paragraph" w:customStyle="1" w:styleId="Naslov1VA">
    <w:name w:val="Naslov 1 VA"/>
    <w:basedOn w:val="Naslov1"/>
    <w:uiPriority w:val="99"/>
    <w:rsid w:val="0016155F"/>
    <w:pPr>
      <w:keepNext w:val="0"/>
      <w:numPr>
        <w:numId w:val="14"/>
      </w:numPr>
      <w:spacing w:after="120"/>
    </w:pPr>
    <w:rPr>
      <w:rFonts w:ascii="Times New Roman" w:hAnsi="Times New Roman" w:cs="Times New Roman"/>
      <w:kern w:val="36"/>
      <w:szCs w:val="48"/>
    </w:rPr>
  </w:style>
  <w:style w:type="paragraph" w:customStyle="1" w:styleId="navadenA">
    <w:name w:val="navaden A"/>
    <w:basedOn w:val="Navaden"/>
    <w:uiPriority w:val="99"/>
    <w:rsid w:val="00525DBF"/>
    <w:pPr>
      <w:spacing w:before="60" w:after="60"/>
    </w:pPr>
    <w:rPr>
      <w:rFonts w:ascii="Arial" w:hAnsi="Arial"/>
      <w:sz w:val="20"/>
    </w:rPr>
  </w:style>
  <w:style w:type="paragraph" w:customStyle="1" w:styleId="odstavek1">
    <w:name w:val="odstavek 1"/>
    <w:basedOn w:val="Navaden"/>
    <w:uiPriority w:val="99"/>
    <w:rsid w:val="00525DBF"/>
    <w:pPr>
      <w:tabs>
        <w:tab w:val="left" w:pos="454"/>
      </w:tabs>
      <w:spacing w:before="120" w:after="120"/>
      <w:jc w:val="both"/>
    </w:pPr>
    <w:rPr>
      <w:rFonts w:eastAsia="Batang"/>
      <w:szCs w:val="22"/>
    </w:rPr>
  </w:style>
  <w:style w:type="paragraph" w:customStyle="1" w:styleId="NatevanjeI">
    <w:name w:val="Naštevanje I"/>
    <w:basedOn w:val="navadenA"/>
    <w:uiPriority w:val="99"/>
    <w:rsid w:val="00525DBF"/>
    <w:pPr>
      <w:numPr>
        <w:numId w:val="7"/>
      </w:numPr>
    </w:pPr>
    <w:rPr>
      <w:b/>
      <w:sz w:val="22"/>
      <w:szCs w:val="22"/>
    </w:rPr>
  </w:style>
  <w:style w:type="paragraph" w:customStyle="1" w:styleId="Slogalinea0tabArial11pt">
    <w:name w:val="Slog alinea_0tab + Arial 11 pt"/>
    <w:basedOn w:val="Navaden"/>
    <w:autoRedefine/>
    <w:uiPriority w:val="99"/>
    <w:rsid w:val="00525DBF"/>
    <w:pPr>
      <w:numPr>
        <w:numId w:val="8"/>
      </w:numPr>
    </w:pPr>
    <w:rPr>
      <w:rFonts w:ascii="Arial" w:hAnsi="Arial"/>
      <w:sz w:val="22"/>
    </w:rPr>
  </w:style>
  <w:style w:type="paragraph" w:customStyle="1" w:styleId="Slogalinea0tabArial11ptPred3pt">
    <w:name w:val="Slog alinea_0tab + Arial 11 pt Pred:  3 pt"/>
    <w:basedOn w:val="Navaden"/>
    <w:uiPriority w:val="99"/>
    <w:rsid w:val="00525DBF"/>
    <w:pPr>
      <w:numPr>
        <w:numId w:val="9"/>
      </w:numPr>
      <w:spacing w:before="60"/>
    </w:pPr>
    <w:rPr>
      <w:rFonts w:ascii="Arial" w:hAnsi="Arial"/>
      <w:sz w:val="20"/>
      <w:szCs w:val="20"/>
    </w:rPr>
  </w:style>
  <w:style w:type="paragraph" w:customStyle="1" w:styleId="Slog3alinea0tabArial11ptPred3pt">
    <w:name w:val="Slog3 alinea_0tab + Arial 11 pt Pred:  3 pt"/>
    <w:basedOn w:val="Navaden"/>
    <w:uiPriority w:val="99"/>
    <w:rsid w:val="00525DBF"/>
    <w:pPr>
      <w:numPr>
        <w:numId w:val="10"/>
      </w:numPr>
    </w:pPr>
  </w:style>
  <w:style w:type="paragraph" w:customStyle="1" w:styleId="alineatab10">
    <w:name w:val="alinea tab 1"/>
    <w:basedOn w:val="Navaden"/>
    <w:uiPriority w:val="99"/>
    <w:rsid w:val="00525DBF"/>
    <w:pPr>
      <w:numPr>
        <w:numId w:val="11"/>
      </w:numPr>
      <w:spacing w:before="20" w:after="20"/>
      <w:contextualSpacing/>
    </w:pPr>
    <w:rPr>
      <w:rFonts w:ascii="Arial Narrow" w:hAnsi="Arial Narrow" w:cs="Arial"/>
      <w:sz w:val="20"/>
      <w:szCs w:val="20"/>
    </w:rPr>
  </w:style>
  <w:style w:type="paragraph" w:customStyle="1" w:styleId="alinea1">
    <w:name w:val="alinea1"/>
    <w:basedOn w:val="Navaden"/>
    <w:uiPriority w:val="99"/>
    <w:rsid w:val="00525DBF"/>
    <w:pPr>
      <w:numPr>
        <w:numId w:val="12"/>
      </w:numPr>
    </w:pPr>
  </w:style>
  <w:style w:type="paragraph" w:customStyle="1" w:styleId="odstavek3">
    <w:name w:val="odstavek 3"/>
    <w:basedOn w:val="Navaden"/>
    <w:uiPriority w:val="99"/>
    <w:rsid w:val="00525DBF"/>
    <w:pPr>
      <w:spacing w:before="240"/>
      <w:ind w:firstLine="340"/>
    </w:pPr>
  </w:style>
  <w:style w:type="paragraph" w:customStyle="1" w:styleId="Slog1">
    <w:name w:val="Slog1"/>
    <w:basedOn w:val="alinea21"/>
    <w:uiPriority w:val="99"/>
    <w:rsid w:val="00525DBF"/>
    <w:pPr>
      <w:numPr>
        <w:numId w:val="13"/>
      </w:numPr>
    </w:pPr>
    <w:rPr>
      <w:szCs w:val="20"/>
    </w:rPr>
  </w:style>
  <w:style w:type="paragraph" w:styleId="Glava">
    <w:name w:val="header"/>
    <w:basedOn w:val="Navaden"/>
    <w:link w:val="GlavaZnak"/>
    <w:uiPriority w:val="99"/>
    <w:rsid w:val="00005B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5B09"/>
    <w:rPr>
      <w:rFonts w:cs="Times New Roman"/>
      <w:sz w:val="24"/>
      <w:szCs w:val="24"/>
    </w:rPr>
  </w:style>
  <w:style w:type="paragraph" w:customStyle="1" w:styleId="alina1">
    <w:name w:val="alina 1"/>
    <w:basedOn w:val="Navaden"/>
    <w:uiPriority w:val="99"/>
    <w:rsid w:val="00005B09"/>
    <w:pPr>
      <w:numPr>
        <w:numId w:val="15"/>
      </w:numPr>
    </w:pPr>
  </w:style>
  <w:style w:type="paragraph" w:styleId="Konnaopomba-besedilo">
    <w:name w:val="endnote text"/>
    <w:basedOn w:val="Navaden"/>
    <w:link w:val="Konnaopomba-besediloZnak"/>
    <w:uiPriority w:val="99"/>
    <w:rsid w:val="00535CE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locked/>
    <w:rsid w:val="00535CE0"/>
    <w:rPr>
      <w:rFonts w:cs="Times New Roman"/>
    </w:rPr>
  </w:style>
  <w:style w:type="character" w:styleId="Konnaopomba-sklic">
    <w:name w:val="endnote reference"/>
    <w:basedOn w:val="Privzetapisavaodstavka"/>
    <w:uiPriority w:val="99"/>
    <w:rsid w:val="00535CE0"/>
    <w:rPr>
      <w:rFonts w:cs="Times New Roman"/>
      <w:vertAlign w:val="superscript"/>
    </w:rPr>
  </w:style>
  <w:style w:type="paragraph" w:customStyle="1" w:styleId="natevanje1">
    <w:name w:val="naštevanje1"/>
    <w:basedOn w:val="Navaden"/>
    <w:uiPriority w:val="99"/>
    <w:rsid w:val="00535CE0"/>
    <w:pPr>
      <w:numPr>
        <w:ilvl w:val="1"/>
        <w:numId w:val="17"/>
      </w:numPr>
    </w:pPr>
  </w:style>
  <w:style w:type="paragraph" w:customStyle="1" w:styleId="alineatab1">
    <w:name w:val="alinea tab1"/>
    <w:basedOn w:val="Navaden"/>
    <w:uiPriority w:val="99"/>
    <w:rsid w:val="00535CE0"/>
    <w:pPr>
      <w:numPr>
        <w:numId w:val="17"/>
      </w:numPr>
    </w:pPr>
    <w:rPr>
      <w:rFonts w:ascii="Arial" w:hAnsi="Arial" w:cs="Arial"/>
      <w:sz w:val="20"/>
      <w:szCs w:val="18"/>
    </w:rPr>
  </w:style>
  <w:style w:type="paragraph" w:customStyle="1" w:styleId="Slogalinea21ArialNarrow10pt">
    <w:name w:val="Slog alinea21 + Arial Narrow 10 pt"/>
    <w:basedOn w:val="alinea21"/>
    <w:uiPriority w:val="99"/>
    <w:rsid w:val="00535CE0"/>
    <w:pPr>
      <w:numPr>
        <w:numId w:val="0"/>
      </w:numPr>
      <w:tabs>
        <w:tab w:val="num" w:pos="340"/>
      </w:tabs>
      <w:ind w:left="340" w:hanging="340"/>
    </w:pPr>
  </w:style>
  <w:style w:type="paragraph" w:customStyle="1" w:styleId="alineatab1z">
    <w:name w:val="alinea tab1z"/>
    <w:basedOn w:val="alineatab1"/>
    <w:uiPriority w:val="99"/>
    <w:rsid w:val="00535CE0"/>
    <w:pPr>
      <w:numPr>
        <w:numId w:val="0"/>
      </w:numPr>
      <w:tabs>
        <w:tab w:val="num" w:pos="907"/>
      </w:tabs>
      <w:spacing w:before="60"/>
      <w:ind w:left="1134" w:hanging="227"/>
    </w:pPr>
  </w:style>
  <w:style w:type="character" w:customStyle="1" w:styleId="postbody1">
    <w:name w:val="postbody1"/>
    <w:basedOn w:val="Privzetapisavaodstavka"/>
    <w:uiPriority w:val="99"/>
    <w:rsid w:val="00010FAB"/>
    <w:rPr>
      <w:rFonts w:cs="Times New Roman"/>
      <w:sz w:val="18"/>
      <w:szCs w:val="18"/>
    </w:rPr>
  </w:style>
  <w:style w:type="paragraph" w:customStyle="1" w:styleId="1alinea0tab">
    <w:name w:val="1 alinea_0tab"/>
    <w:basedOn w:val="Navaden"/>
    <w:uiPriority w:val="99"/>
    <w:rsid w:val="0010649D"/>
    <w:pPr>
      <w:numPr>
        <w:numId w:val="20"/>
      </w:numPr>
      <w:tabs>
        <w:tab w:val="left" w:pos="113"/>
      </w:tabs>
    </w:pPr>
    <w:rPr>
      <w:rFonts w:ascii="Verdana" w:hAnsi="Verdana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rsid w:val="003A32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3A3210"/>
    <w:rPr>
      <w:rFonts w:ascii="Tahoma" w:hAnsi="Tahoma" w:cs="Tahoma"/>
      <w:sz w:val="16"/>
      <w:szCs w:val="16"/>
    </w:rPr>
  </w:style>
  <w:style w:type="paragraph" w:customStyle="1" w:styleId="NastVtabVr">
    <w:name w:val="NastVtabVr"/>
    <w:basedOn w:val="Navaden"/>
    <w:rsid w:val="009430B5"/>
    <w:pPr>
      <w:numPr>
        <w:ilvl w:val="1"/>
        <w:numId w:val="23"/>
      </w:numPr>
    </w:pPr>
    <w:rPr>
      <w:sz w:val="22"/>
    </w:rPr>
  </w:style>
  <w:style w:type="paragraph" w:customStyle="1" w:styleId="Nastevanje1">
    <w:name w:val="Nastevanje1"/>
    <w:basedOn w:val="Navaden"/>
    <w:rsid w:val="009430B5"/>
    <w:pPr>
      <w:numPr>
        <w:numId w:val="24"/>
      </w:numPr>
    </w:pPr>
    <w:rPr>
      <w:b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z\AppData\Roaming\Microsoft\Predloge\PRIVATNO\ASI%20KZ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KZ predloga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VŠ ASI</vt:lpstr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 ASI</dc:title>
  <dc:subject/>
  <dc:creator>OZS</dc:creator>
  <cp:keywords/>
  <cp:lastModifiedBy>Vida Navse</cp:lastModifiedBy>
  <cp:revision>2</cp:revision>
  <dcterms:created xsi:type="dcterms:W3CDTF">2020-08-17T07:06:00Z</dcterms:created>
  <dcterms:modified xsi:type="dcterms:W3CDTF">2020-08-17T07:06:00Z</dcterms:modified>
</cp:coreProperties>
</file>